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66697" w14:textId="40F7630C" w:rsidR="00F72320" w:rsidRDefault="40414BDC" w:rsidP="558393F7">
      <w:pPr>
        <w:widowControl w:val="0"/>
        <w:tabs>
          <w:tab w:val="left" w:pos="2520"/>
        </w:tabs>
        <w:spacing w:after="0" w:line="240" w:lineRule="auto"/>
        <w:rPr>
          <w:rFonts w:ascii="Garamond" w:eastAsia="Garamond" w:hAnsi="Garamond" w:cs="Garamond"/>
          <w:b/>
          <w:bCs/>
          <w:color w:val="000000" w:themeColor="text1"/>
          <w:sz w:val="56"/>
          <w:szCs w:val="56"/>
        </w:rPr>
      </w:pPr>
      <w:r>
        <w:rPr>
          <w:noProof/>
        </w:rPr>
        <w:drawing>
          <wp:anchor distT="0" distB="0" distL="114300" distR="114300" simplePos="0" relativeHeight="251658240" behindDoc="1" locked="0" layoutInCell="1" allowOverlap="1" wp14:anchorId="71E1FC63" wp14:editId="7B2B7BF8">
            <wp:simplePos x="0" y="0"/>
            <wp:positionH relativeFrom="column">
              <wp:align>left</wp:align>
            </wp:positionH>
            <wp:positionV relativeFrom="paragraph">
              <wp:posOffset>0</wp:posOffset>
            </wp:positionV>
            <wp:extent cx="1447800" cy="1266825"/>
            <wp:effectExtent l="0" t="0" r="0" b="0"/>
            <wp:wrapNone/>
            <wp:docPr id="655269774" name="Picture 655269774" descr="Blackrev CAI logo,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47800" cy="1266825"/>
                    </a:xfrm>
                    <a:prstGeom prst="rect">
                      <a:avLst/>
                    </a:prstGeom>
                  </pic:spPr>
                </pic:pic>
              </a:graphicData>
            </a:graphic>
            <wp14:sizeRelH relativeFrom="page">
              <wp14:pctWidth>0</wp14:pctWidth>
            </wp14:sizeRelH>
            <wp14:sizeRelV relativeFrom="page">
              <wp14:pctHeight>0</wp14:pctHeight>
            </wp14:sizeRelV>
          </wp:anchor>
        </w:drawing>
      </w:r>
      <w:r w:rsidRPr="558393F7">
        <w:rPr>
          <w:rFonts w:ascii="Garamond" w:eastAsia="Garamond" w:hAnsi="Garamond" w:cs="Garamond"/>
          <w:b/>
          <w:bCs/>
          <w:color w:val="000000" w:themeColor="text1"/>
          <w:sz w:val="56"/>
          <w:szCs w:val="56"/>
        </w:rPr>
        <w:t xml:space="preserve"> </w:t>
      </w:r>
    </w:p>
    <w:p w14:paraId="1BB930B6" w14:textId="59359E04" w:rsidR="00F72320" w:rsidRDefault="055385B9" w:rsidP="558393F7">
      <w:pPr>
        <w:widowControl w:val="0"/>
        <w:tabs>
          <w:tab w:val="left" w:pos="2520"/>
        </w:tabs>
        <w:spacing w:after="0" w:line="240" w:lineRule="auto"/>
        <w:ind w:left="2160"/>
        <w:rPr>
          <w:rFonts w:ascii="Garamond" w:eastAsia="Garamond" w:hAnsi="Garamond" w:cs="Garamond"/>
          <w:b/>
          <w:bCs/>
          <w:color w:val="000000" w:themeColor="text1"/>
          <w:sz w:val="56"/>
          <w:szCs w:val="56"/>
        </w:rPr>
      </w:pPr>
      <w:r w:rsidRPr="558393F7">
        <w:rPr>
          <w:rFonts w:ascii="Garamond" w:eastAsia="Garamond" w:hAnsi="Garamond" w:cs="Garamond"/>
          <w:b/>
          <w:bCs/>
          <w:color w:val="000000" w:themeColor="text1"/>
          <w:sz w:val="56"/>
          <w:szCs w:val="56"/>
        </w:rPr>
        <w:t xml:space="preserve">   C</w:t>
      </w:r>
      <w:r w:rsidR="7FF65551" w:rsidRPr="558393F7">
        <w:rPr>
          <w:rFonts w:ascii="Garamond" w:eastAsia="Garamond" w:hAnsi="Garamond" w:cs="Garamond"/>
          <w:b/>
          <w:bCs/>
          <w:color w:val="000000" w:themeColor="text1"/>
          <w:sz w:val="56"/>
          <w:szCs w:val="56"/>
        </w:rPr>
        <w:t>ity Council Memorandum</w:t>
      </w:r>
    </w:p>
    <w:p w14:paraId="521B0DC6" w14:textId="28713D4A" w:rsidR="558393F7" w:rsidRDefault="558393F7" w:rsidP="558393F7">
      <w:pPr>
        <w:widowControl w:val="0"/>
        <w:tabs>
          <w:tab w:val="left" w:pos="2520"/>
        </w:tabs>
        <w:spacing w:after="0" w:line="240" w:lineRule="auto"/>
      </w:pPr>
    </w:p>
    <w:p w14:paraId="3FAB0C2C" w14:textId="2AC5E9D9" w:rsidR="558393F7" w:rsidRDefault="558393F7" w:rsidP="558393F7">
      <w:pPr>
        <w:widowControl w:val="0"/>
        <w:tabs>
          <w:tab w:val="left" w:pos="2520"/>
        </w:tabs>
        <w:spacing w:after="0" w:line="240" w:lineRule="auto"/>
        <w:rPr>
          <w:rFonts w:ascii="Garamond" w:eastAsia="Garamond" w:hAnsi="Garamond" w:cs="Garamond"/>
          <w:color w:val="000000" w:themeColor="text1"/>
        </w:rPr>
      </w:pPr>
    </w:p>
    <w:p w14:paraId="243714B2" w14:textId="3E9DF1A6" w:rsidR="00F72320" w:rsidRDefault="7FF65551" w:rsidP="62164EFB">
      <w:pPr>
        <w:widowControl w:val="0"/>
        <w:spacing w:after="0" w:line="240" w:lineRule="auto"/>
        <w:ind w:right="-72"/>
        <w:rPr>
          <w:rFonts w:ascii="Arial" w:eastAsia="Arial" w:hAnsi="Arial" w:cs="Arial"/>
          <w:color w:val="000000" w:themeColor="text1"/>
        </w:rPr>
      </w:pPr>
      <w:r>
        <w:rPr>
          <w:noProof/>
        </w:rPr>
        <w:drawing>
          <wp:inline distT="0" distB="0" distL="0" distR="0" wp14:anchorId="129F36D0" wp14:editId="2430E7C5">
            <wp:extent cx="5943600" cy="104775"/>
            <wp:effectExtent l="0" t="0" r="0" b="0"/>
            <wp:docPr id="1164128686" name="Picture 1164128686"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5943600" cy="104775"/>
                    </a:xfrm>
                    <a:prstGeom prst="rect">
                      <a:avLst/>
                    </a:prstGeom>
                  </pic:spPr>
                </pic:pic>
              </a:graphicData>
            </a:graphic>
          </wp:inline>
        </w:drawing>
      </w:r>
    </w:p>
    <w:p w14:paraId="1BBB17E1" w14:textId="4F92869C" w:rsidR="558393F7" w:rsidRPr="000C6123" w:rsidRDefault="558393F7" w:rsidP="558393F7">
      <w:pPr>
        <w:tabs>
          <w:tab w:val="left" w:pos="1440"/>
        </w:tabs>
        <w:spacing w:after="0" w:line="240" w:lineRule="auto"/>
        <w:rPr>
          <w:rFonts w:ascii="Arial" w:eastAsia="Arial" w:hAnsi="Arial" w:cs="Arial"/>
          <w:b/>
          <w:bCs/>
          <w:color w:val="000000" w:themeColor="text1"/>
          <w:sz w:val="16"/>
          <w:szCs w:val="16"/>
        </w:rPr>
      </w:pPr>
    </w:p>
    <w:p w14:paraId="1E9ECF47" w14:textId="348FD15E" w:rsidR="000C6123" w:rsidRDefault="7FF65551" w:rsidP="000C6123">
      <w:pPr>
        <w:tabs>
          <w:tab w:val="left" w:pos="1440"/>
        </w:tabs>
        <w:spacing w:after="0" w:line="240" w:lineRule="auto"/>
        <w:rPr>
          <w:rFonts w:ascii="Arial" w:eastAsia="Arial" w:hAnsi="Arial" w:cs="Arial"/>
          <w:b/>
          <w:bCs/>
          <w:color w:val="000000" w:themeColor="text1"/>
        </w:rPr>
      </w:pPr>
      <w:r w:rsidRPr="2F250294">
        <w:rPr>
          <w:rFonts w:ascii="Arial" w:eastAsia="Arial" w:hAnsi="Arial" w:cs="Arial"/>
          <w:b/>
          <w:bCs/>
          <w:color w:val="000000" w:themeColor="text1"/>
        </w:rPr>
        <w:t>TO:</w:t>
      </w:r>
      <w:r>
        <w:tab/>
      </w:r>
      <w:r w:rsidRPr="2F250294">
        <w:rPr>
          <w:rFonts w:ascii="Arial" w:eastAsia="Arial" w:hAnsi="Arial" w:cs="Arial"/>
          <w:b/>
          <w:bCs/>
          <w:color w:val="000000" w:themeColor="text1"/>
        </w:rPr>
        <w:t xml:space="preserve">HONORABLE MAYOR </w:t>
      </w:r>
      <w:r w:rsidR="000C6123">
        <w:rPr>
          <w:rFonts w:ascii="Arial" w:eastAsia="Arial" w:hAnsi="Arial" w:cs="Arial"/>
          <w:b/>
          <w:bCs/>
          <w:color w:val="000000" w:themeColor="text1"/>
        </w:rPr>
        <w:tab/>
      </w:r>
      <w:r w:rsidR="000C6123">
        <w:rPr>
          <w:rFonts w:ascii="Arial" w:eastAsia="Arial" w:hAnsi="Arial" w:cs="Arial"/>
          <w:b/>
          <w:bCs/>
          <w:color w:val="000000" w:themeColor="text1"/>
        </w:rPr>
        <w:tab/>
      </w:r>
      <w:r w:rsidR="000C6123">
        <w:rPr>
          <w:rFonts w:ascii="Arial" w:eastAsia="Arial" w:hAnsi="Arial" w:cs="Arial"/>
          <w:b/>
          <w:bCs/>
          <w:color w:val="000000" w:themeColor="text1"/>
        </w:rPr>
        <w:tab/>
      </w:r>
      <w:r w:rsidR="000C6123">
        <w:rPr>
          <w:rFonts w:ascii="Arial" w:eastAsia="Arial" w:hAnsi="Arial" w:cs="Arial"/>
          <w:b/>
          <w:bCs/>
          <w:color w:val="000000" w:themeColor="text1"/>
        </w:rPr>
        <w:tab/>
      </w:r>
      <w:r w:rsidR="000C6123" w:rsidRPr="2F250294">
        <w:rPr>
          <w:rFonts w:ascii="Arial" w:eastAsia="Arial" w:hAnsi="Arial" w:cs="Arial"/>
          <w:b/>
          <w:bCs/>
          <w:color w:val="000000" w:themeColor="text1"/>
        </w:rPr>
        <w:t>DATE:</w:t>
      </w:r>
      <w:r w:rsidR="000C6123">
        <w:rPr>
          <w:rFonts w:ascii="Arial" w:eastAsia="Arial" w:hAnsi="Arial" w:cs="Arial"/>
          <w:b/>
          <w:bCs/>
          <w:color w:val="000000" w:themeColor="text1"/>
        </w:rPr>
        <w:t xml:space="preserve"> AUGUST 11, 2026</w:t>
      </w:r>
    </w:p>
    <w:p w14:paraId="5C150F3B" w14:textId="0C5FE2C3" w:rsidR="00F72320" w:rsidRDefault="000C6123" w:rsidP="000C6123">
      <w:pPr>
        <w:tabs>
          <w:tab w:val="left" w:pos="1440"/>
        </w:tabs>
        <w:spacing w:after="0" w:line="240" w:lineRule="auto"/>
        <w:rPr>
          <w:rFonts w:ascii="Arial" w:eastAsia="Arial" w:hAnsi="Arial" w:cs="Arial"/>
          <w:color w:val="000000" w:themeColor="text1"/>
        </w:rPr>
      </w:pPr>
      <w:r>
        <w:rPr>
          <w:rFonts w:ascii="Arial" w:eastAsia="Arial" w:hAnsi="Arial" w:cs="Arial"/>
          <w:b/>
          <w:bCs/>
          <w:color w:val="000000" w:themeColor="text1"/>
        </w:rPr>
        <w:tab/>
      </w:r>
      <w:r w:rsidR="7FF65551" w:rsidRPr="2F250294">
        <w:rPr>
          <w:rFonts w:ascii="Arial" w:eastAsia="Arial" w:hAnsi="Arial" w:cs="Arial"/>
          <w:b/>
          <w:bCs/>
          <w:color w:val="000000" w:themeColor="text1"/>
        </w:rPr>
        <w:t>AND CITY COUNCIL</w:t>
      </w:r>
      <w:r w:rsidR="7FF65551">
        <w:tab/>
      </w:r>
      <w:r w:rsidR="7FF65551">
        <w:tab/>
      </w:r>
    </w:p>
    <w:p w14:paraId="08EC1BA5" w14:textId="09686613" w:rsidR="00F72320" w:rsidRDefault="000C6123" w:rsidP="62164EFB">
      <w:pPr>
        <w:tabs>
          <w:tab w:val="left" w:pos="1440"/>
        </w:tabs>
        <w:spacing w:after="0" w:line="240" w:lineRule="auto"/>
        <w:rPr>
          <w:rFonts w:ascii="Arial" w:eastAsia="Arial" w:hAnsi="Arial" w:cs="Arial"/>
          <w:color w:val="000000" w:themeColor="text1"/>
        </w:rPr>
      </w:pPr>
      <w:r>
        <w:rPr>
          <w:rFonts w:ascii="Arial" w:eastAsia="Arial" w:hAnsi="Arial" w:cs="Arial"/>
          <w:b/>
          <w:bCs/>
          <w:color w:val="000000" w:themeColor="text1"/>
        </w:rPr>
        <w:tab/>
      </w:r>
      <w:r>
        <w:rPr>
          <w:rFonts w:ascii="Arial" w:eastAsia="Arial" w:hAnsi="Arial" w:cs="Arial"/>
          <w:b/>
          <w:bCs/>
          <w:color w:val="000000" w:themeColor="text1"/>
        </w:rPr>
        <w:tab/>
      </w:r>
      <w:r>
        <w:rPr>
          <w:rFonts w:ascii="Arial" w:eastAsia="Arial" w:hAnsi="Arial" w:cs="Arial"/>
          <w:b/>
          <w:bCs/>
          <w:color w:val="000000" w:themeColor="text1"/>
        </w:rPr>
        <w:tab/>
      </w:r>
      <w:r>
        <w:rPr>
          <w:rFonts w:ascii="Arial" w:eastAsia="Arial" w:hAnsi="Arial" w:cs="Arial"/>
          <w:b/>
          <w:bCs/>
          <w:color w:val="000000" w:themeColor="text1"/>
        </w:rPr>
        <w:tab/>
      </w:r>
      <w:r>
        <w:rPr>
          <w:rFonts w:ascii="Arial" w:eastAsia="Arial" w:hAnsi="Arial" w:cs="Arial"/>
          <w:b/>
          <w:bCs/>
          <w:color w:val="000000" w:themeColor="text1"/>
        </w:rPr>
        <w:tab/>
      </w:r>
      <w:r>
        <w:rPr>
          <w:rFonts w:ascii="Arial" w:eastAsia="Arial" w:hAnsi="Arial" w:cs="Arial"/>
          <w:b/>
          <w:bCs/>
          <w:color w:val="000000" w:themeColor="text1"/>
        </w:rPr>
        <w:tab/>
      </w:r>
      <w:r>
        <w:rPr>
          <w:rFonts w:ascii="Arial" w:eastAsia="Arial" w:hAnsi="Arial" w:cs="Arial"/>
          <w:b/>
          <w:bCs/>
          <w:color w:val="000000" w:themeColor="text1"/>
        </w:rPr>
        <w:tab/>
      </w:r>
      <w:r>
        <w:rPr>
          <w:rFonts w:ascii="Arial" w:eastAsia="Arial" w:hAnsi="Arial" w:cs="Arial"/>
          <w:b/>
          <w:bCs/>
          <w:color w:val="000000" w:themeColor="text1"/>
        </w:rPr>
        <w:tab/>
      </w:r>
      <w:r w:rsidRPr="2F250294">
        <w:rPr>
          <w:rFonts w:ascii="Arial" w:eastAsia="Arial" w:hAnsi="Arial" w:cs="Arial"/>
          <w:b/>
          <w:bCs/>
          <w:color w:val="000000" w:themeColor="text1"/>
        </w:rPr>
        <w:t xml:space="preserve">WARD: </w:t>
      </w:r>
      <w:r>
        <w:rPr>
          <w:rFonts w:ascii="Arial" w:eastAsia="Arial" w:hAnsi="Arial" w:cs="Arial"/>
          <w:b/>
          <w:bCs/>
          <w:color w:val="000000" w:themeColor="text1"/>
        </w:rPr>
        <w:t>ALL</w:t>
      </w:r>
    </w:p>
    <w:p w14:paraId="5F1BEDD4" w14:textId="071F2E1C" w:rsidR="00F72320" w:rsidRDefault="7FF65551" w:rsidP="2F250294">
      <w:pPr>
        <w:widowControl w:val="0"/>
        <w:tabs>
          <w:tab w:val="left" w:pos="1440"/>
          <w:tab w:val="left" w:pos="6480"/>
        </w:tabs>
        <w:spacing w:after="0" w:line="240" w:lineRule="auto"/>
        <w:ind w:left="1440" w:hanging="1440"/>
        <w:rPr>
          <w:rFonts w:ascii="Arial" w:eastAsia="Arial" w:hAnsi="Arial" w:cs="Arial"/>
          <w:color w:val="000000" w:themeColor="text1"/>
        </w:rPr>
      </w:pPr>
      <w:r w:rsidRPr="2F250294">
        <w:rPr>
          <w:rFonts w:ascii="Arial" w:eastAsia="Arial" w:hAnsi="Arial" w:cs="Arial"/>
          <w:b/>
          <w:bCs/>
          <w:color w:val="000000" w:themeColor="text1"/>
        </w:rPr>
        <w:t>FROM:</w:t>
      </w:r>
      <w:r>
        <w:tab/>
      </w:r>
      <w:r w:rsidRPr="2F250294">
        <w:rPr>
          <w:rFonts w:ascii="Arial" w:eastAsia="Arial" w:hAnsi="Arial" w:cs="Arial"/>
          <w:b/>
          <w:bCs/>
          <w:color w:val="000000" w:themeColor="text1"/>
        </w:rPr>
        <w:t>OFFICE OF THE MAYOR</w:t>
      </w:r>
      <w:r>
        <w:tab/>
      </w:r>
      <w:r>
        <w:tab/>
      </w:r>
    </w:p>
    <w:p w14:paraId="2E9C884F" w14:textId="6D112C2F" w:rsidR="00F72320" w:rsidRDefault="00F72320" w:rsidP="62164EFB">
      <w:pPr>
        <w:widowControl w:val="0"/>
        <w:tabs>
          <w:tab w:val="left" w:pos="1440"/>
        </w:tabs>
        <w:spacing w:after="0" w:line="240" w:lineRule="auto"/>
        <w:ind w:left="1440" w:hanging="1440"/>
        <w:jc w:val="both"/>
        <w:rPr>
          <w:rFonts w:ascii="Arial" w:eastAsia="Arial" w:hAnsi="Arial" w:cs="Arial"/>
          <w:color w:val="000000" w:themeColor="text1"/>
        </w:rPr>
      </w:pPr>
    </w:p>
    <w:p w14:paraId="580E7997" w14:textId="0ED2A987" w:rsidR="00F72320" w:rsidRDefault="7FF65551" w:rsidP="3B6185BF">
      <w:pPr>
        <w:widowControl w:val="0"/>
        <w:tabs>
          <w:tab w:val="left" w:pos="1440"/>
        </w:tabs>
        <w:spacing w:after="0" w:line="240" w:lineRule="auto"/>
        <w:ind w:left="1440" w:hanging="1440"/>
        <w:rPr>
          <w:rFonts w:ascii="Arial" w:eastAsia="Arial" w:hAnsi="Arial" w:cs="Arial"/>
          <w:color w:val="000000" w:themeColor="text1"/>
        </w:rPr>
      </w:pPr>
      <w:r w:rsidRPr="44C88691">
        <w:rPr>
          <w:rFonts w:ascii="Arial" w:eastAsia="Arial" w:hAnsi="Arial" w:cs="Arial"/>
          <w:b/>
          <w:bCs/>
          <w:color w:val="000000" w:themeColor="text1"/>
        </w:rPr>
        <w:t>SUBJECT</w:t>
      </w:r>
      <w:r w:rsidR="043DF8B6" w:rsidRPr="44C88691">
        <w:rPr>
          <w:rFonts w:ascii="Arial" w:eastAsia="Arial" w:hAnsi="Arial" w:cs="Arial"/>
          <w:b/>
          <w:bCs/>
          <w:color w:val="000000" w:themeColor="text1"/>
        </w:rPr>
        <w:t>:</w:t>
      </w:r>
      <w:r>
        <w:tab/>
      </w:r>
      <w:r w:rsidR="0083591C">
        <w:rPr>
          <w:rFonts w:ascii="Arial" w:eastAsia="Arial" w:hAnsi="Arial" w:cs="Arial"/>
          <w:b/>
          <w:bCs/>
          <w:color w:val="000000" w:themeColor="text1"/>
        </w:rPr>
        <w:t>CONSIDERATION OF COUNCIL’S SUPPORT FOR PROPOSITION 1 ($11.25B BOND MEASURE) ON THE NOVEMBER 2026 BALLOT</w:t>
      </w:r>
    </w:p>
    <w:p w14:paraId="49BB6D9B" w14:textId="41C05BA8" w:rsidR="00F72320" w:rsidRDefault="00F72320" w:rsidP="62164EFB">
      <w:pPr>
        <w:widowControl w:val="0"/>
        <w:tabs>
          <w:tab w:val="left" w:pos="1440"/>
        </w:tabs>
        <w:spacing w:after="0" w:line="240" w:lineRule="auto"/>
        <w:ind w:left="1440" w:hanging="1440"/>
        <w:rPr>
          <w:rFonts w:ascii="Arial" w:eastAsia="Arial" w:hAnsi="Arial" w:cs="Arial"/>
          <w:color w:val="000000" w:themeColor="text1"/>
        </w:rPr>
      </w:pPr>
    </w:p>
    <w:p w14:paraId="0A8C0412" w14:textId="67E0B34D" w:rsidR="00F72320" w:rsidRDefault="7FF65551" w:rsidP="62164EFB">
      <w:pPr>
        <w:widowControl w:val="0"/>
        <w:tabs>
          <w:tab w:val="left" w:pos="1440"/>
        </w:tabs>
        <w:spacing w:after="0" w:line="240" w:lineRule="auto"/>
        <w:ind w:left="1440" w:hanging="1440"/>
        <w:rPr>
          <w:rFonts w:ascii="Arial" w:eastAsia="Arial" w:hAnsi="Arial" w:cs="Arial"/>
          <w:color w:val="000000" w:themeColor="text1"/>
        </w:rPr>
      </w:pPr>
      <w:r w:rsidRPr="62164EFB">
        <w:rPr>
          <w:rFonts w:ascii="Arial" w:eastAsia="Arial" w:hAnsi="Arial" w:cs="Arial"/>
          <w:b/>
          <w:bCs/>
          <w:color w:val="000000" w:themeColor="text1"/>
          <w:u w:val="single"/>
        </w:rPr>
        <w:t>ISSUE</w:t>
      </w:r>
      <w:r w:rsidRPr="62164EFB">
        <w:rPr>
          <w:rFonts w:ascii="Arial" w:eastAsia="Arial" w:hAnsi="Arial" w:cs="Arial"/>
          <w:b/>
          <w:bCs/>
          <w:color w:val="000000" w:themeColor="text1"/>
        </w:rPr>
        <w:t>:</w:t>
      </w:r>
    </w:p>
    <w:p w14:paraId="34073572" w14:textId="0F064F52" w:rsidR="3B6185BF" w:rsidRDefault="3B6185BF" w:rsidP="52E91E66">
      <w:pPr>
        <w:widowControl w:val="0"/>
        <w:tabs>
          <w:tab w:val="left" w:pos="1440"/>
        </w:tabs>
        <w:spacing w:after="0" w:line="240" w:lineRule="auto"/>
        <w:ind w:left="1440" w:hanging="1440"/>
        <w:rPr>
          <w:rFonts w:ascii="Arial" w:eastAsia="Arial" w:hAnsi="Arial" w:cs="Arial"/>
          <w:color w:val="000000" w:themeColor="text1"/>
          <w:sz w:val="12"/>
          <w:szCs w:val="12"/>
        </w:rPr>
      </w:pPr>
    </w:p>
    <w:p w14:paraId="5F090BAE" w14:textId="77CBE486" w:rsidR="00F72320" w:rsidRDefault="0083591C" w:rsidP="3B6185BF">
      <w:pPr>
        <w:widowControl w:val="0"/>
        <w:spacing w:after="0" w:line="240" w:lineRule="auto"/>
        <w:rPr>
          <w:rFonts w:ascii="Arial" w:eastAsia="Arial" w:hAnsi="Arial" w:cs="Arial"/>
          <w:color w:val="000000" w:themeColor="text1"/>
        </w:rPr>
      </w:pPr>
      <w:r>
        <w:rPr>
          <w:rFonts w:ascii="Arial" w:eastAsia="Arial" w:hAnsi="Arial" w:cs="Arial"/>
          <w:color w:val="000000" w:themeColor="text1"/>
        </w:rPr>
        <w:t>Request council to consider support for Proposition 1, a $11.25B statewide bond measure on the November 2026 ballot</w:t>
      </w:r>
      <w:r w:rsidR="7FF65551" w:rsidRPr="7B4173C7">
        <w:rPr>
          <w:rFonts w:ascii="Arial" w:eastAsia="Arial" w:hAnsi="Arial" w:cs="Arial"/>
          <w:color w:val="000000" w:themeColor="text1"/>
        </w:rPr>
        <w:t>.</w:t>
      </w:r>
      <w:r>
        <w:rPr>
          <w:rFonts w:ascii="Arial" w:eastAsia="Arial" w:hAnsi="Arial" w:cs="Arial"/>
          <w:color w:val="000000" w:themeColor="text1"/>
        </w:rPr>
        <w:t xml:space="preserve"> Approval would codify the city’s support for the </w:t>
      </w:r>
      <w:proofErr w:type="gramStart"/>
      <w:r>
        <w:rPr>
          <w:rFonts w:ascii="Arial" w:eastAsia="Arial" w:hAnsi="Arial" w:cs="Arial"/>
          <w:color w:val="000000" w:themeColor="text1"/>
        </w:rPr>
        <w:t>measure</w:t>
      </w:r>
      <w:proofErr w:type="gramEnd"/>
      <w:r>
        <w:rPr>
          <w:rFonts w:ascii="Arial" w:eastAsia="Arial" w:hAnsi="Arial" w:cs="Arial"/>
          <w:color w:val="000000" w:themeColor="text1"/>
        </w:rPr>
        <w:t xml:space="preserve"> and no </w:t>
      </w:r>
      <w:r w:rsidR="00B22C6D">
        <w:rPr>
          <w:rFonts w:ascii="Arial" w:eastAsia="Arial" w:hAnsi="Arial" w:cs="Arial"/>
          <w:color w:val="000000" w:themeColor="text1"/>
        </w:rPr>
        <w:t xml:space="preserve">city </w:t>
      </w:r>
      <w:r>
        <w:rPr>
          <w:rFonts w:ascii="Arial" w:eastAsia="Arial" w:hAnsi="Arial" w:cs="Arial"/>
          <w:color w:val="000000" w:themeColor="text1"/>
        </w:rPr>
        <w:t xml:space="preserve">funds </w:t>
      </w:r>
      <w:r w:rsidR="00B22C6D">
        <w:rPr>
          <w:rFonts w:ascii="Arial" w:eastAsia="Arial" w:hAnsi="Arial" w:cs="Arial"/>
          <w:color w:val="000000" w:themeColor="text1"/>
        </w:rPr>
        <w:t>would</w:t>
      </w:r>
      <w:r>
        <w:rPr>
          <w:rFonts w:ascii="Arial" w:eastAsia="Arial" w:hAnsi="Arial" w:cs="Arial"/>
          <w:color w:val="000000" w:themeColor="text1"/>
        </w:rPr>
        <w:t xml:space="preserve"> be expended.  </w:t>
      </w:r>
    </w:p>
    <w:p w14:paraId="68994EEA" w14:textId="10FBDCCB" w:rsidR="00F72320" w:rsidRDefault="00F72320" w:rsidP="62164EFB">
      <w:pPr>
        <w:widowControl w:val="0"/>
        <w:spacing w:after="0" w:line="240" w:lineRule="auto"/>
        <w:rPr>
          <w:rFonts w:ascii="Arial" w:eastAsia="Arial" w:hAnsi="Arial" w:cs="Arial"/>
          <w:color w:val="000000" w:themeColor="text1"/>
        </w:rPr>
      </w:pPr>
    </w:p>
    <w:p w14:paraId="35C76392" w14:textId="7AF153DA" w:rsidR="00F72320" w:rsidRDefault="7FF65551" w:rsidP="62164EFB">
      <w:pPr>
        <w:widowControl w:val="0"/>
        <w:spacing w:after="0" w:line="240" w:lineRule="auto"/>
        <w:rPr>
          <w:rFonts w:ascii="Arial" w:eastAsia="Arial" w:hAnsi="Arial" w:cs="Arial"/>
          <w:color w:val="000000" w:themeColor="text1"/>
        </w:rPr>
      </w:pPr>
      <w:r w:rsidRPr="62164EFB">
        <w:rPr>
          <w:rFonts w:ascii="Arial" w:eastAsia="Arial" w:hAnsi="Arial" w:cs="Arial"/>
          <w:b/>
          <w:bCs/>
          <w:color w:val="000000" w:themeColor="text1"/>
          <w:u w:val="single"/>
        </w:rPr>
        <w:t>RECOMMENDATIONS</w:t>
      </w:r>
      <w:r w:rsidRPr="62164EFB">
        <w:rPr>
          <w:rFonts w:ascii="Arial" w:eastAsia="Arial" w:hAnsi="Arial" w:cs="Arial"/>
          <w:b/>
          <w:bCs/>
          <w:color w:val="000000" w:themeColor="text1"/>
        </w:rPr>
        <w:t>:</w:t>
      </w:r>
    </w:p>
    <w:p w14:paraId="72F92F0D" w14:textId="2F54F566" w:rsidR="00F72320" w:rsidRDefault="00F72320" w:rsidP="62164EFB">
      <w:pPr>
        <w:widowControl w:val="0"/>
        <w:spacing w:after="0" w:line="240" w:lineRule="auto"/>
        <w:rPr>
          <w:rFonts w:ascii="Arial" w:eastAsia="Arial" w:hAnsi="Arial" w:cs="Arial"/>
          <w:color w:val="000000" w:themeColor="text1"/>
        </w:rPr>
      </w:pPr>
    </w:p>
    <w:p w14:paraId="71C86DFF" w14:textId="18A9CA98" w:rsidR="00F72320" w:rsidRDefault="7FF65551" w:rsidP="62164EFB">
      <w:pPr>
        <w:widowControl w:val="0"/>
        <w:spacing w:after="0" w:line="240" w:lineRule="auto"/>
        <w:rPr>
          <w:rFonts w:ascii="Arial" w:eastAsia="Arial" w:hAnsi="Arial" w:cs="Arial"/>
          <w:color w:val="000000" w:themeColor="text1"/>
        </w:rPr>
      </w:pPr>
      <w:r w:rsidRPr="62164EFB">
        <w:rPr>
          <w:rFonts w:ascii="Arial" w:eastAsia="Arial" w:hAnsi="Arial" w:cs="Arial"/>
          <w:color w:val="000000" w:themeColor="text1"/>
        </w:rPr>
        <w:t>That the City Council:</w:t>
      </w:r>
    </w:p>
    <w:p w14:paraId="43B5D380" w14:textId="1FD3E884" w:rsidR="00F72320" w:rsidRDefault="00F72320" w:rsidP="62164EFB">
      <w:pPr>
        <w:widowControl w:val="0"/>
        <w:spacing w:after="0" w:line="240" w:lineRule="auto"/>
        <w:rPr>
          <w:rFonts w:ascii="Arial" w:eastAsia="Arial" w:hAnsi="Arial" w:cs="Arial"/>
          <w:color w:val="000000" w:themeColor="text1"/>
        </w:rPr>
      </w:pPr>
    </w:p>
    <w:p w14:paraId="7EFAA8AD" w14:textId="640AEAD4" w:rsidR="00F72320" w:rsidRDefault="00D832A0" w:rsidP="3B6185BF">
      <w:pPr>
        <w:pStyle w:val="ListParagraph"/>
        <w:widowControl w:val="0"/>
        <w:numPr>
          <w:ilvl w:val="0"/>
          <w:numId w:val="2"/>
        </w:numPr>
        <w:spacing w:after="0" w:line="240" w:lineRule="auto"/>
        <w:rPr>
          <w:rFonts w:ascii="Arial" w:eastAsia="Arial" w:hAnsi="Arial" w:cs="Arial"/>
          <w:color w:val="000000" w:themeColor="text1"/>
        </w:rPr>
      </w:pPr>
      <w:proofErr w:type="gramStart"/>
      <w:r>
        <w:rPr>
          <w:rFonts w:ascii="Arial" w:eastAsia="Arial" w:hAnsi="Arial" w:cs="Arial"/>
          <w:color w:val="000000" w:themeColor="text1"/>
        </w:rPr>
        <w:t>Affirm</w:t>
      </w:r>
      <w:proofErr w:type="gramEnd"/>
      <w:r>
        <w:rPr>
          <w:rFonts w:ascii="Arial" w:eastAsia="Arial" w:hAnsi="Arial" w:cs="Arial"/>
          <w:color w:val="000000" w:themeColor="text1"/>
        </w:rPr>
        <w:t xml:space="preserve"> its support for Proposition 1: California’s Veterans and Affordable Housing Bond</w:t>
      </w:r>
      <w:r w:rsidR="00E41A0C">
        <w:rPr>
          <w:rFonts w:ascii="Arial" w:eastAsia="Arial" w:hAnsi="Arial" w:cs="Arial"/>
          <w:color w:val="000000" w:themeColor="text1"/>
        </w:rPr>
        <w:t xml:space="preserve"> Act of 2026</w:t>
      </w:r>
      <w:r w:rsidR="00B22C6D">
        <w:rPr>
          <w:rFonts w:ascii="Arial" w:eastAsia="Arial" w:hAnsi="Arial" w:cs="Arial"/>
          <w:color w:val="000000" w:themeColor="text1"/>
        </w:rPr>
        <w:t>.</w:t>
      </w:r>
    </w:p>
    <w:p w14:paraId="7D492EDD" w14:textId="3D3007AC" w:rsidR="00F72320" w:rsidRDefault="00F72320" w:rsidP="62164EFB">
      <w:pPr>
        <w:widowControl w:val="0"/>
        <w:spacing w:after="0" w:line="240" w:lineRule="auto"/>
        <w:rPr>
          <w:rFonts w:ascii="Arial" w:eastAsia="Arial" w:hAnsi="Arial" w:cs="Arial"/>
          <w:color w:val="000000" w:themeColor="text1"/>
        </w:rPr>
      </w:pPr>
    </w:p>
    <w:p w14:paraId="2129A168" w14:textId="10AE4369" w:rsidR="00F72320" w:rsidRDefault="00F72320" w:rsidP="62164EFB">
      <w:pPr>
        <w:widowControl w:val="0"/>
        <w:spacing w:after="0" w:line="240" w:lineRule="auto"/>
        <w:rPr>
          <w:rFonts w:ascii="Arial" w:eastAsia="Arial" w:hAnsi="Arial" w:cs="Arial"/>
          <w:color w:val="000000" w:themeColor="text1"/>
        </w:rPr>
      </w:pPr>
    </w:p>
    <w:p w14:paraId="34000BBC" w14:textId="219CA6BE" w:rsidR="558393F7" w:rsidRDefault="3D0FCA65" w:rsidP="64F6E32E">
      <w:pPr>
        <w:spacing w:after="0" w:line="240" w:lineRule="auto"/>
        <w:rPr>
          <w:rFonts w:ascii="Arial" w:eastAsia="Arial" w:hAnsi="Arial" w:cs="Arial"/>
          <w:b/>
          <w:bCs/>
          <w:u w:val="single"/>
        </w:rPr>
      </w:pPr>
      <w:r w:rsidRPr="64F6E32E">
        <w:rPr>
          <w:rFonts w:ascii="Arial" w:eastAsia="Arial" w:hAnsi="Arial" w:cs="Arial"/>
          <w:b/>
          <w:bCs/>
          <w:u w:val="single"/>
        </w:rPr>
        <w:t>BACKGROUND</w:t>
      </w:r>
      <w:r w:rsidR="6AF41581" w:rsidRPr="64F6E32E">
        <w:rPr>
          <w:rFonts w:ascii="Arial" w:eastAsia="Arial" w:hAnsi="Arial" w:cs="Arial"/>
          <w:b/>
          <w:bCs/>
          <w:u w:val="single"/>
        </w:rPr>
        <w:t>:</w:t>
      </w:r>
    </w:p>
    <w:p w14:paraId="766783A1" w14:textId="5449656E" w:rsidR="558393F7" w:rsidRDefault="558393F7" w:rsidP="52E91E66">
      <w:pPr>
        <w:spacing w:after="0" w:line="240" w:lineRule="auto"/>
        <w:rPr>
          <w:rFonts w:ascii="Arial" w:eastAsia="Arial" w:hAnsi="Arial" w:cs="Arial"/>
          <w:sz w:val="12"/>
          <w:szCs w:val="12"/>
        </w:rPr>
      </w:pPr>
    </w:p>
    <w:p w14:paraId="4F7846EB" w14:textId="7148180D" w:rsidR="558393F7" w:rsidRDefault="00E41A0C" w:rsidP="44C88691">
      <w:pPr>
        <w:spacing w:after="0" w:line="240" w:lineRule="auto"/>
        <w:rPr>
          <w:rFonts w:ascii="Arial" w:eastAsia="Arial" w:hAnsi="Arial" w:cs="Arial"/>
        </w:rPr>
      </w:pPr>
      <w:r>
        <w:rPr>
          <w:rFonts w:ascii="Arial" w:eastAsia="Arial" w:hAnsi="Arial" w:cs="Arial"/>
        </w:rPr>
        <w:t>SB 417 (Limón, 2026) was passed by the California Legislature and signed into law by the Governor</w:t>
      </w:r>
      <w:r w:rsidR="00A10D38">
        <w:rPr>
          <w:rFonts w:ascii="Arial" w:eastAsia="Arial" w:hAnsi="Arial" w:cs="Arial"/>
        </w:rPr>
        <w:t xml:space="preserve"> in June 2026</w:t>
      </w:r>
      <w:r w:rsidR="3D0FCA65" w:rsidRPr="7B4173C7">
        <w:rPr>
          <w:rFonts w:ascii="Arial" w:eastAsia="Arial" w:hAnsi="Arial" w:cs="Arial"/>
        </w:rPr>
        <w:t>.</w:t>
      </w:r>
      <w:r>
        <w:rPr>
          <w:rFonts w:ascii="Arial" w:eastAsia="Arial" w:hAnsi="Arial" w:cs="Arial"/>
        </w:rPr>
        <w:t xml:space="preserve">  This legislati</w:t>
      </w:r>
      <w:r w:rsidR="00A10D38">
        <w:rPr>
          <w:rFonts w:ascii="Arial" w:eastAsia="Arial" w:hAnsi="Arial" w:cs="Arial"/>
        </w:rPr>
        <w:t>on</w:t>
      </w:r>
      <w:r>
        <w:rPr>
          <w:rFonts w:ascii="Arial" w:eastAsia="Arial" w:hAnsi="Arial" w:cs="Arial"/>
        </w:rPr>
        <w:t xml:space="preserve"> became Proposition 1 </w:t>
      </w:r>
      <w:r w:rsidR="00A10D38">
        <w:rPr>
          <w:rFonts w:ascii="Arial" w:eastAsia="Arial" w:hAnsi="Arial" w:cs="Arial"/>
        </w:rPr>
        <w:t>upon</w:t>
      </w:r>
      <w:r>
        <w:rPr>
          <w:rFonts w:ascii="Arial" w:eastAsia="Arial" w:hAnsi="Arial" w:cs="Arial"/>
        </w:rPr>
        <w:t xml:space="preserve"> placement on the November 2026 ballot.  If passed, Proposition 1 would authorize the issuance of $11.25B in general obligation bonds for the purpose of providing funding for affordable housing and accessible homeownership. The measure would also fund programs that support the creation and preservation of affordable housing, expand </w:t>
      </w:r>
      <w:proofErr w:type="gramStart"/>
      <w:r>
        <w:rPr>
          <w:rFonts w:ascii="Arial" w:eastAsia="Arial" w:hAnsi="Arial" w:cs="Arial"/>
        </w:rPr>
        <w:t>homebuying</w:t>
      </w:r>
      <w:proofErr w:type="gramEnd"/>
      <w:r>
        <w:rPr>
          <w:rFonts w:ascii="Arial" w:eastAsia="Arial" w:hAnsi="Arial" w:cs="Arial"/>
        </w:rPr>
        <w:t xml:space="preserve"> opportunities for low-and moderate-income residents and veterans, and invest in permanent solutions to solve the challenge of homelessness throughout the state.   </w:t>
      </w:r>
    </w:p>
    <w:p w14:paraId="6B77EA8A" w14:textId="77777777" w:rsidR="00C65C27" w:rsidRDefault="00C65C27" w:rsidP="44C88691">
      <w:pPr>
        <w:spacing w:after="0" w:line="240" w:lineRule="auto"/>
        <w:rPr>
          <w:rFonts w:ascii="Arial" w:eastAsia="Arial" w:hAnsi="Arial" w:cs="Arial"/>
        </w:rPr>
      </w:pPr>
    </w:p>
    <w:p w14:paraId="179F1836" w14:textId="77777777" w:rsidR="00C22A68" w:rsidRPr="00A10D38" w:rsidRDefault="00C22A68" w:rsidP="00A10D38">
      <w:pPr>
        <w:rPr>
          <w:rFonts w:ascii="Arial" w:hAnsi="Arial" w:cs="Arial"/>
        </w:rPr>
      </w:pPr>
      <w:r w:rsidRPr="00A10D38">
        <w:rPr>
          <w:rFonts w:ascii="Arial" w:hAnsi="Arial" w:cs="Arial"/>
        </w:rPr>
        <w:t xml:space="preserve">California continues to face a severe housing shortage. Estimates of the statewide shortage generally exceed 1 million homes, while the state has identified a need for approximately 1.2 million additional affordable homes for lower-income Californians. Affordable housing developments generally cannot generate enough rental revenue to cover the full cost of acquiring land, securing financing, constructing the project and </w:t>
      </w:r>
      <w:r w:rsidRPr="00A10D38">
        <w:rPr>
          <w:rFonts w:ascii="Arial" w:hAnsi="Arial" w:cs="Arial"/>
        </w:rPr>
        <w:lastRenderedPageBreak/>
        <w:t>maintaining affordable rents. Public subsidies are therefore often necessary to close the financing gap and make these developments financially feasible.</w:t>
      </w:r>
    </w:p>
    <w:p w14:paraId="4D709573" w14:textId="2045260F" w:rsidR="00C22A68" w:rsidRPr="00A10D38" w:rsidRDefault="00C22A68" w:rsidP="00A10D38">
      <w:pPr>
        <w:rPr>
          <w:rFonts w:ascii="Arial" w:hAnsi="Arial" w:cs="Arial"/>
        </w:rPr>
      </w:pPr>
      <w:r w:rsidRPr="00A10D38">
        <w:rPr>
          <w:rFonts w:ascii="Arial" w:hAnsi="Arial" w:cs="Arial"/>
        </w:rPr>
        <w:t xml:space="preserve">California has not maintained a continuous, long-term source of funding for these programs. In 2018, voters approved of a $4 billion Veterans and Affordable Housing Bond with approximately 56% of the </w:t>
      </w:r>
      <w:proofErr w:type="gramStart"/>
      <w:r w:rsidRPr="00A10D38">
        <w:rPr>
          <w:rFonts w:ascii="Arial" w:hAnsi="Arial" w:cs="Arial"/>
        </w:rPr>
        <w:t>vote</w:t>
      </w:r>
      <w:proofErr w:type="gramEnd"/>
      <w:r w:rsidRPr="00A10D38">
        <w:rPr>
          <w:rFonts w:ascii="Arial" w:hAnsi="Arial" w:cs="Arial"/>
        </w:rPr>
        <w:t>. Because of the high demand for affordable housing assistance, most of those resources were committed within several years</w:t>
      </w:r>
      <w:r w:rsidR="00A10D38">
        <w:rPr>
          <w:rFonts w:ascii="Arial" w:hAnsi="Arial" w:cs="Arial"/>
        </w:rPr>
        <w:t xml:space="preserve">, thereby creating a need for more funding.  </w:t>
      </w:r>
    </w:p>
    <w:p w14:paraId="3490E07A" w14:textId="77777777" w:rsidR="00AE5892" w:rsidRPr="00A10D38" w:rsidRDefault="00AE5892" w:rsidP="00A10D38">
      <w:pPr>
        <w:rPr>
          <w:rFonts w:ascii="Arial" w:eastAsia="Arial" w:hAnsi="Arial" w:cs="Arial"/>
          <w:color w:val="000000" w:themeColor="text1"/>
        </w:rPr>
      </w:pPr>
    </w:p>
    <w:p w14:paraId="2CBEFA16" w14:textId="551DF4F4" w:rsidR="00F72320" w:rsidRPr="00A10D38" w:rsidRDefault="7FF65551" w:rsidP="00A10D38">
      <w:pPr>
        <w:rPr>
          <w:rFonts w:ascii="Arial" w:eastAsia="Arial" w:hAnsi="Arial" w:cs="Arial"/>
          <w:color w:val="000000" w:themeColor="text1"/>
        </w:rPr>
      </w:pPr>
      <w:r w:rsidRPr="00A10D38">
        <w:rPr>
          <w:rFonts w:ascii="Arial" w:eastAsia="Arial" w:hAnsi="Arial" w:cs="Arial"/>
          <w:b/>
          <w:bCs/>
          <w:color w:val="000000" w:themeColor="text1"/>
          <w:u w:val="single"/>
        </w:rPr>
        <w:t>DISCUSSION</w:t>
      </w:r>
      <w:r w:rsidRPr="00A10D38">
        <w:rPr>
          <w:rFonts w:ascii="Arial" w:eastAsia="Arial" w:hAnsi="Arial" w:cs="Arial"/>
          <w:b/>
          <w:bCs/>
          <w:color w:val="000000" w:themeColor="text1"/>
        </w:rPr>
        <w:t>:</w:t>
      </w:r>
    </w:p>
    <w:p w14:paraId="0A7CF30D" w14:textId="7781C7D8" w:rsidR="35534745" w:rsidRPr="00A10D38" w:rsidRDefault="00C65C27" w:rsidP="00A10D38">
      <w:pPr>
        <w:rPr>
          <w:rFonts w:ascii="Arial" w:eastAsia="Arial" w:hAnsi="Arial" w:cs="Arial"/>
          <w:color w:val="000000" w:themeColor="text1"/>
        </w:rPr>
      </w:pPr>
      <w:r w:rsidRPr="00A10D38">
        <w:rPr>
          <w:rFonts w:ascii="Arial" w:eastAsia="Arial" w:hAnsi="Arial" w:cs="Arial"/>
          <w:color w:val="000000" w:themeColor="text1"/>
        </w:rPr>
        <w:t>A request to put an item on the city council agenda can be brought</w:t>
      </w:r>
      <w:r w:rsidR="2BFE62D8" w:rsidRPr="00A10D38">
        <w:rPr>
          <w:rFonts w:ascii="Arial" w:eastAsia="Arial" w:hAnsi="Arial" w:cs="Arial"/>
          <w:color w:val="000000" w:themeColor="text1"/>
        </w:rPr>
        <w:t xml:space="preserve"> directly by the </w:t>
      </w:r>
      <w:bookmarkStart w:id="0" w:name="_Int_JJWpqqwu"/>
      <w:proofErr w:type="gramStart"/>
      <w:r w:rsidR="2BFE62D8" w:rsidRPr="00A10D38">
        <w:rPr>
          <w:rFonts w:ascii="Arial" w:eastAsia="Arial" w:hAnsi="Arial" w:cs="Arial"/>
          <w:color w:val="000000" w:themeColor="text1"/>
        </w:rPr>
        <w:t>Mayor</w:t>
      </w:r>
      <w:bookmarkEnd w:id="0"/>
      <w:proofErr w:type="gramEnd"/>
      <w:r w:rsidR="2BFE62D8" w:rsidRPr="00A10D38">
        <w:rPr>
          <w:rFonts w:ascii="Arial" w:eastAsia="Arial" w:hAnsi="Arial" w:cs="Arial"/>
          <w:color w:val="000000" w:themeColor="text1"/>
        </w:rPr>
        <w:t xml:space="preserve"> or a member of </w:t>
      </w:r>
      <w:r w:rsidR="00A10D38">
        <w:rPr>
          <w:rFonts w:ascii="Arial" w:eastAsia="Arial" w:hAnsi="Arial" w:cs="Arial"/>
          <w:color w:val="000000" w:themeColor="text1"/>
        </w:rPr>
        <w:t xml:space="preserve">the </w:t>
      </w:r>
      <w:r w:rsidR="2BFE62D8" w:rsidRPr="00A10D38">
        <w:rPr>
          <w:rFonts w:ascii="Arial" w:eastAsia="Arial" w:hAnsi="Arial" w:cs="Arial"/>
          <w:color w:val="000000" w:themeColor="text1"/>
        </w:rPr>
        <w:t>City Council</w:t>
      </w:r>
      <w:r w:rsidR="0A7FA527" w:rsidRPr="00A10D38">
        <w:rPr>
          <w:rFonts w:ascii="Arial" w:eastAsia="Arial" w:hAnsi="Arial" w:cs="Arial"/>
          <w:color w:val="000000" w:themeColor="text1"/>
        </w:rPr>
        <w:t>.</w:t>
      </w:r>
      <w:r w:rsidR="456B8C79" w:rsidRPr="00A10D38">
        <w:rPr>
          <w:rFonts w:ascii="Arial" w:eastAsia="Arial" w:hAnsi="Arial" w:cs="Arial"/>
          <w:color w:val="000000" w:themeColor="text1"/>
        </w:rPr>
        <w:t xml:space="preserve"> </w:t>
      </w:r>
      <w:r w:rsidR="4BE3B0CA" w:rsidRPr="00A10D38">
        <w:rPr>
          <w:rFonts w:ascii="Arial" w:eastAsia="Arial" w:hAnsi="Arial" w:cs="Arial"/>
          <w:color w:val="000000" w:themeColor="text1"/>
        </w:rPr>
        <w:t xml:space="preserve">The </w:t>
      </w:r>
      <w:proofErr w:type="gramStart"/>
      <w:r w:rsidR="4BE3B0CA" w:rsidRPr="00A10D38">
        <w:rPr>
          <w:rFonts w:ascii="Arial" w:eastAsia="Arial" w:hAnsi="Arial" w:cs="Arial"/>
          <w:color w:val="000000" w:themeColor="text1"/>
        </w:rPr>
        <w:t>Mayor</w:t>
      </w:r>
      <w:proofErr w:type="gramEnd"/>
      <w:r w:rsidRPr="00A10D38">
        <w:rPr>
          <w:rFonts w:ascii="Arial" w:eastAsia="Arial" w:hAnsi="Arial" w:cs="Arial"/>
          <w:color w:val="000000" w:themeColor="text1"/>
        </w:rPr>
        <w:t xml:space="preserve"> would like to bring this item before the council </w:t>
      </w:r>
      <w:proofErr w:type="gramStart"/>
      <w:r w:rsidRPr="00A10D38">
        <w:rPr>
          <w:rFonts w:ascii="Arial" w:eastAsia="Arial" w:hAnsi="Arial" w:cs="Arial"/>
          <w:color w:val="000000" w:themeColor="text1"/>
        </w:rPr>
        <w:t>in an effort to</w:t>
      </w:r>
      <w:proofErr w:type="gramEnd"/>
      <w:r w:rsidRPr="00A10D38">
        <w:rPr>
          <w:rFonts w:ascii="Arial" w:eastAsia="Arial" w:hAnsi="Arial" w:cs="Arial"/>
          <w:color w:val="000000" w:themeColor="text1"/>
        </w:rPr>
        <w:t xml:space="preserve"> help affirm the city’s support for legislation and </w:t>
      </w:r>
      <w:r w:rsidR="00D337B0" w:rsidRPr="00A10D38">
        <w:rPr>
          <w:rFonts w:ascii="Arial" w:eastAsia="Arial" w:hAnsi="Arial" w:cs="Arial"/>
          <w:color w:val="000000" w:themeColor="text1"/>
        </w:rPr>
        <w:t xml:space="preserve">funding </w:t>
      </w:r>
      <w:r w:rsidRPr="00A10D38">
        <w:rPr>
          <w:rFonts w:ascii="Arial" w:eastAsia="Arial" w:hAnsi="Arial" w:cs="Arial"/>
          <w:color w:val="000000" w:themeColor="text1"/>
        </w:rPr>
        <w:t>opportunities that directly address the challenges related to homelessness in our city and state</w:t>
      </w:r>
      <w:r w:rsidR="6FFA644D" w:rsidRPr="00A10D38">
        <w:rPr>
          <w:rFonts w:ascii="Arial" w:eastAsia="Arial" w:hAnsi="Arial" w:cs="Arial"/>
          <w:color w:val="000000" w:themeColor="text1"/>
        </w:rPr>
        <w:t>.</w:t>
      </w:r>
      <w:r w:rsidRPr="00A10D38">
        <w:rPr>
          <w:rFonts w:ascii="Arial" w:eastAsia="Arial" w:hAnsi="Arial" w:cs="Arial"/>
          <w:color w:val="000000" w:themeColor="text1"/>
        </w:rPr>
        <w:t xml:space="preserve"> As chair </w:t>
      </w:r>
      <w:r w:rsidR="00A10D38">
        <w:rPr>
          <w:rFonts w:ascii="Arial" w:eastAsia="Arial" w:hAnsi="Arial" w:cs="Arial"/>
          <w:color w:val="000000" w:themeColor="text1"/>
        </w:rPr>
        <w:t>of</w:t>
      </w:r>
      <w:r w:rsidRPr="00A10D38">
        <w:rPr>
          <w:rFonts w:ascii="Arial" w:eastAsia="Arial" w:hAnsi="Arial" w:cs="Arial"/>
          <w:color w:val="000000" w:themeColor="text1"/>
        </w:rPr>
        <w:t xml:space="preserve"> the Big City Mayors coalition, Mayor Lock Dawson</w:t>
      </w:r>
      <w:r w:rsidR="00A10D38">
        <w:rPr>
          <w:rFonts w:ascii="Arial" w:eastAsia="Arial" w:hAnsi="Arial" w:cs="Arial"/>
          <w:color w:val="000000" w:themeColor="text1"/>
        </w:rPr>
        <w:t xml:space="preserve"> has led support of Proposition 1 for that group, and </w:t>
      </w:r>
      <w:r w:rsidRPr="00A10D38">
        <w:rPr>
          <w:rFonts w:ascii="Arial" w:eastAsia="Arial" w:hAnsi="Arial" w:cs="Arial"/>
          <w:color w:val="000000" w:themeColor="text1"/>
        </w:rPr>
        <w:t xml:space="preserve">views homelessness as one of the most pressing challenges facing municipalities today.  </w:t>
      </w:r>
    </w:p>
    <w:p w14:paraId="6D90F1C3" w14:textId="315C27AD" w:rsidR="558393F7" w:rsidRPr="00A10D38" w:rsidRDefault="558393F7" w:rsidP="00A10D38">
      <w:pPr>
        <w:rPr>
          <w:rFonts w:ascii="Arial" w:eastAsia="Arial" w:hAnsi="Arial" w:cs="Arial"/>
          <w:color w:val="000000" w:themeColor="text1"/>
        </w:rPr>
      </w:pPr>
    </w:p>
    <w:p w14:paraId="7CD520CE" w14:textId="48DCAE77" w:rsidR="00F72320" w:rsidRPr="00A10D38" w:rsidRDefault="7FF65551" w:rsidP="00A10D38">
      <w:pPr>
        <w:rPr>
          <w:rFonts w:ascii="Arial" w:eastAsia="Arial" w:hAnsi="Arial" w:cs="Arial"/>
          <w:b/>
          <w:bCs/>
          <w:color w:val="000000" w:themeColor="text1"/>
          <w:u w:val="single"/>
        </w:rPr>
      </w:pPr>
      <w:r w:rsidRPr="00A10D38">
        <w:rPr>
          <w:rFonts w:ascii="Arial" w:eastAsia="Arial" w:hAnsi="Arial" w:cs="Arial"/>
          <w:b/>
          <w:bCs/>
          <w:color w:val="000000" w:themeColor="text1"/>
          <w:u w:val="single"/>
        </w:rPr>
        <w:t>FISCAL IMPACT</w:t>
      </w:r>
      <w:r w:rsidR="2E3AFF19" w:rsidRPr="00A10D38">
        <w:rPr>
          <w:rFonts w:ascii="Arial" w:eastAsia="Arial" w:hAnsi="Arial" w:cs="Arial"/>
          <w:b/>
          <w:bCs/>
          <w:color w:val="000000" w:themeColor="text1"/>
          <w:u w:val="single"/>
        </w:rPr>
        <w:t>:</w:t>
      </w:r>
    </w:p>
    <w:p w14:paraId="5ABF0C44" w14:textId="645523C1" w:rsidR="76BCB0CF" w:rsidRPr="00A10D38" w:rsidRDefault="76BCB0CF" w:rsidP="00A10D38">
      <w:pPr>
        <w:rPr>
          <w:rFonts w:ascii="Arial" w:eastAsia="Arial" w:hAnsi="Arial" w:cs="Arial"/>
          <w:color w:val="000000" w:themeColor="text1"/>
        </w:rPr>
      </w:pPr>
      <w:r w:rsidRPr="00A10D38">
        <w:rPr>
          <w:rFonts w:ascii="Arial" w:eastAsia="Arial" w:hAnsi="Arial" w:cs="Arial"/>
          <w:color w:val="000000" w:themeColor="text1"/>
        </w:rPr>
        <w:t>The</w:t>
      </w:r>
      <w:r w:rsidR="00D337B0" w:rsidRPr="00A10D38">
        <w:rPr>
          <w:rFonts w:ascii="Arial" w:eastAsia="Arial" w:hAnsi="Arial" w:cs="Arial"/>
          <w:color w:val="000000" w:themeColor="text1"/>
        </w:rPr>
        <w:t>re is no</w:t>
      </w:r>
      <w:r w:rsidRPr="00A10D38">
        <w:rPr>
          <w:rFonts w:ascii="Arial" w:eastAsia="Arial" w:hAnsi="Arial" w:cs="Arial"/>
          <w:color w:val="000000" w:themeColor="text1"/>
        </w:rPr>
        <w:t xml:space="preserve"> fiscal impact </w:t>
      </w:r>
      <w:r w:rsidR="00D337B0" w:rsidRPr="00A10D38">
        <w:rPr>
          <w:rFonts w:ascii="Arial" w:eastAsia="Arial" w:hAnsi="Arial" w:cs="Arial"/>
          <w:color w:val="000000" w:themeColor="text1"/>
        </w:rPr>
        <w:t xml:space="preserve">from this requested agenda item, as no costs are associated with this procedural vote. </w:t>
      </w:r>
    </w:p>
    <w:p w14:paraId="4C3C4779" w14:textId="24574DBD" w:rsidR="558393F7" w:rsidRDefault="558393F7" w:rsidP="558393F7">
      <w:pPr>
        <w:widowControl w:val="0"/>
        <w:spacing w:after="0" w:line="240" w:lineRule="auto"/>
        <w:jc w:val="both"/>
        <w:rPr>
          <w:rFonts w:ascii="Arial" w:eastAsia="Arial" w:hAnsi="Arial" w:cs="Arial"/>
          <w:color w:val="000000" w:themeColor="text1"/>
        </w:rPr>
      </w:pPr>
    </w:p>
    <w:p w14:paraId="71BD3119" w14:textId="7B1CE784" w:rsidR="7B4173C7" w:rsidRDefault="7B4173C7" w:rsidP="7B4173C7">
      <w:pPr>
        <w:widowControl w:val="0"/>
        <w:spacing w:after="0" w:line="240" w:lineRule="auto"/>
        <w:jc w:val="both"/>
        <w:rPr>
          <w:rFonts w:ascii="Arial" w:eastAsia="Arial" w:hAnsi="Arial" w:cs="Arial"/>
          <w:color w:val="000000" w:themeColor="text1"/>
        </w:rPr>
      </w:pPr>
    </w:p>
    <w:p w14:paraId="58075017" w14:textId="1F8B636A" w:rsidR="00F72320" w:rsidRDefault="7FF65551" w:rsidP="62164EFB">
      <w:pPr>
        <w:widowControl w:val="0"/>
        <w:spacing w:after="0" w:line="240" w:lineRule="auto"/>
        <w:jc w:val="both"/>
        <w:rPr>
          <w:rFonts w:ascii="Arial" w:eastAsia="Arial" w:hAnsi="Arial" w:cs="Arial"/>
          <w:color w:val="000000" w:themeColor="text1"/>
        </w:rPr>
      </w:pPr>
      <w:r w:rsidRPr="62164EFB">
        <w:rPr>
          <w:rFonts w:ascii="Arial" w:eastAsia="Arial" w:hAnsi="Arial" w:cs="Arial"/>
          <w:color w:val="000000" w:themeColor="text1"/>
        </w:rPr>
        <w:t>Submitted by:</w:t>
      </w:r>
    </w:p>
    <w:p w14:paraId="1392F431" w14:textId="791BBC4C" w:rsidR="00F72320" w:rsidRDefault="00F72320" w:rsidP="558393F7">
      <w:pPr>
        <w:widowControl w:val="0"/>
        <w:spacing w:after="0" w:line="240" w:lineRule="auto"/>
        <w:jc w:val="both"/>
        <w:rPr>
          <w:rFonts w:ascii="Arial" w:eastAsia="Arial" w:hAnsi="Arial" w:cs="Arial"/>
          <w:color w:val="000000" w:themeColor="text1"/>
        </w:rPr>
      </w:pPr>
    </w:p>
    <w:p w14:paraId="28637EF8" w14:textId="3813A459" w:rsidR="558393F7" w:rsidRDefault="00AA6C30" w:rsidP="558393F7">
      <w:pPr>
        <w:widowControl w:val="0"/>
        <w:spacing w:after="0" w:line="240" w:lineRule="auto"/>
        <w:jc w:val="both"/>
        <w:rPr>
          <w:rFonts w:ascii="Arial" w:eastAsia="Arial" w:hAnsi="Arial" w:cs="Arial"/>
          <w:color w:val="000000" w:themeColor="text1"/>
        </w:rPr>
      </w:pPr>
      <w:r w:rsidRPr="00FB0E97">
        <w:rPr>
          <w:noProof/>
          <w:color w:val="0070C0"/>
        </w:rPr>
        <w:drawing>
          <wp:anchor distT="0" distB="0" distL="114300" distR="114300" simplePos="0" relativeHeight="251660288" behindDoc="1" locked="0" layoutInCell="1" allowOverlap="1" wp14:anchorId="3791802D" wp14:editId="46E6C6EE">
            <wp:simplePos x="0" y="0"/>
            <wp:positionH relativeFrom="margin">
              <wp:posOffset>-102870</wp:posOffset>
            </wp:positionH>
            <wp:positionV relativeFrom="paragraph">
              <wp:posOffset>88596</wp:posOffset>
            </wp:positionV>
            <wp:extent cx="2333625" cy="485775"/>
            <wp:effectExtent l="0" t="0" r="9525" b="9525"/>
            <wp:wrapNone/>
            <wp:docPr id="2056804270" name="Picture 2056804270" descr="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AI-generated content may be incorrect."/>
                    <pic:cNvPicPr>
                      <a:picLocks noChangeAspect="1" noChangeArrowheads="1"/>
                    </pic:cNvPicPr>
                  </pic:nvPicPr>
                  <pic:blipFill>
                    <a:blip r:embed="rId7" cstate="print">
                      <a:duotone>
                        <a:prstClr val="black"/>
                        <a:schemeClr val="accent1">
                          <a:tint val="45000"/>
                          <a:satMod val="400000"/>
                        </a:schemeClr>
                      </a:duotone>
                      <a:extLst>
                        <a:ext uri="{BEBA8EAE-BF5A-486C-A8C5-ECC9F3942E4B}">
                          <a14:imgProps xmlns:a14="http://schemas.microsoft.com/office/drawing/2010/main">
                            <a14:imgLayer r:embed="rId8">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333625" cy="4857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3F9611" w14:textId="348415B2" w:rsidR="00F72320" w:rsidRDefault="00F72320" w:rsidP="62164EFB">
      <w:pPr>
        <w:widowControl w:val="0"/>
        <w:spacing w:after="0" w:line="240" w:lineRule="auto"/>
        <w:jc w:val="both"/>
        <w:rPr>
          <w:rFonts w:ascii="Arial" w:eastAsia="Arial" w:hAnsi="Arial" w:cs="Arial"/>
          <w:color w:val="000000" w:themeColor="text1"/>
        </w:rPr>
      </w:pPr>
    </w:p>
    <w:p w14:paraId="09A14564" w14:textId="26321A49" w:rsidR="00F72320" w:rsidRDefault="7FF65551" w:rsidP="62164EFB">
      <w:pPr>
        <w:spacing w:after="0"/>
        <w:rPr>
          <w:rFonts w:ascii="Aptos" w:eastAsia="Aptos" w:hAnsi="Aptos" w:cs="Aptos"/>
          <w:color w:val="000000" w:themeColor="text1"/>
        </w:rPr>
      </w:pPr>
      <w:r w:rsidRPr="62164EFB">
        <w:rPr>
          <w:rFonts w:ascii="Aptos" w:eastAsia="Aptos" w:hAnsi="Aptos" w:cs="Aptos"/>
          <w:color w:val="000000" w:themeColor="text1"/>
        </w:rPr>
        <w:t>_____________________________</w:t>
      </w:r>
    </w:p>
    <w:p w14:paraId="38123A48" w14:textId="5508DEA1" w:rsidR="00F72320" w:rsidRDefault="7FF65551" w:rsidP="62164EFB">
      <w:pPr>
        <w:spacing w:after="0" w:line="240" w:lineRule="auto"/>
        <w:rPr>
          <w:rFonts w:ascii="Arial" w:eastAsia="Arial" w:hAnsi="Arial" w:cs="Arial"/>
          <w:color w:val="000000" w:themeColor="text1"/>
        </w:rPr>
      </w:pPr>
      <w:r w:rsidRPr="62164EFB">
        <w:rPr>
          <w:rFonts w:ascii="Arial" w:eastAsia="Arial" w:hAnsi="Arial" w:cs="Arial"/>
          <w:color w:val="000000" w:themeColor="text1"/>
        </w:rPr>
        <w:t>Patricia Lock Dawson</w:t>
      </w:r>
    </w:p>
    <w:p w14:paraId="12EF3AAB" w14:textId="5E3E0F49" w:rsidR="00F72320" w:rsidRDefault="7FF65551" w:rsidP="62164EFB">
      <w:pPr>
        <w:spacing w:after="0" w:line="240" w:lineRule="auto"/>
        <w:rPr>
          <w:rFonts w:ascii="Arial" w:eastAsia="Arial" w:hAnsi="Arial" w:cs="Arial"/>
          <w:color w:val="000000" w:themeColor="text1"/>
        </w:rPr>
      </w:pPr>
      <w:r w:rsidRPr="62164EFB">
        <w:rPr>
          <w:rFonts w:ascii="Arial" w:eastAsia="Arial" w:hAnsi="Arial" w:cs="Arial"/>
          <w:color w:val="000000" w:themeColor="text1"/>
        </w:rPr>
        <w:t>Mayor</w:t>
      </w:r>
    </w:p>
    <w:p w14:paraId="12C480B4" w14:textId="692B1340" w:rsidR="00F72320" w:rsidRDefault="00F72320" w:rsidP="62164EFB">
      <w:pPr>
        <w:widowControl w:val="0"/>
        <w:spacing w:after="0" w:line="240" w:lineRule="auto"/>
        <w:jc w:val="both"/>
        <w:rPr>
          <w:rFonts w:ascii="Arial" w:eastAsia="Arial" w:hAnsi="Arial" w:cs="Arial"/>
          <w:color w:val="000000" w:themeColor="text1"/>
        </w:rPr>
      </w:pPr>
    </w:p>
    <w:p w14:paraId="66D18565" w14:textId="47F4EF5F" w:rsidR="00F72320" w:rsidRDefault="00F72320" w:rsidP="62164EFB">
      <w:pPr>
        <w:widowControl w:val="0"/>
        <w:spacing w:after="0" w:line="240" w:lineRule="auto"/>
        <w:jc w:val="both"/>
        <w:rPr>
          <w:rFonts w:ascii="Arial" w:eastAsia="Arial" w:hAnsi="Arial" w:cs="Arial"/>
          <w:color w:val="000000" w:themeColor="text1"/>
        </w:rPr>
      </w:pPr>
    </w:p>
    <w:p w14:paraId="0DB4F5F6" w14:textId="5ECF8C92" w:rsidR="00F72320" w:rsidRDefault="00F72320" w:rsidP="62164EFB">
      <w:pPr>
        <w:widowControl w:val="0"/>
        <w:spacing w:after="0" w:line="240" w:lineRule="auto"/>
        <w:jc w:val="both"/>
        <w:rPr>
          <w:rFonts w:ascii="Arial" w:eastAsia="Arial" w:hAnsi="Arial" w:cs="Arial"/>
          <w:color w:val="000000" w:themeColor="text1"/>
        </w:rPr>
      </w:pPr>
    </w:p>
    <w:p w14:paraId="1A9CC313" w14:textId="27FA53C7" w:rsidR="7FF65551" w:rsidRDefault="7FF65551" w:rsidP="2F250294">
      <w:pPr>
        <w:spacing w:after="0" w:line="240" w:lineRule="auto"/>
        <w:rPr>
          <w:rFonts w:ascii="Arial" w:eastAsia="Arial" w:hAnsi="Arial" w:cs="Arial"/>
          <w:color w:val="000000" w:themeColor="text1"/>
        </w:rPr>
      </w:pPr>
    </w:p>
    <w:sectPr w:rsidR="7FF655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s>
</file>

<file path=word/intelligence2.xml><?xml version="1.0" encoding="utf-8"?>
<int2:intelligence xmlns:int2="http://schemas.microsoft.com/office/intelligence/2020/intelligence" xmlns:oel="http://schemas.microsoft.com/office/2019/extlst">
  <int2:observations>
    <int2:textHash int2:hashCode="3XQ//eWAoc4xb0" int2:id="gyE00nSK">
      <int2:state int2:value="Rejected" int2:type="spell"/>
    </int2:textHash>
    <int2:bookmark int2:bookmarkName="_Int_JJWpqqwu" int2:invalidationBookmarkName="" int2:hashCode="luqJBFCn+my2v+" int2:id="8pcrbSN6">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6206B"/>
    <w:multiLevelType w:val="hybridMultilevel"/>
    <w:tmpl w:val="419ED91A"/>
    <w:lvl w:ilvl="0" w:tplc="4C641DBE">
      <w:start w:val="1"/>
      <w:numFmt w:val="bullet"/>
      <w:lvlText w:val="-"/>
      <w:lvlJc w:val="left"/>
      <w:pPr>
        <w:ind w:left="720" w:hanging="360"/>
      </w:pPr>
      <w:rPr>
        <w:rFonts w:ascii="Aptos" w:hAnsi="Aptos" w:hint="default"/>
      </w:rPr>
    </w:lvl>
    <w:lvl w:ilvl="1" w:tplc="6A3E36DE">
      <w:start w:val="1"/>
      <w:numFmt w:val="bullet"/>
      <w:lvlText w:val="o"/>
      <w:lvlJc w:val="left"/>
      <w:pPr>
        <w:ind w:left="1440" w:hanging="360"/>
      </w:pPr>
      <w:rPr>
        <w:rFonts w:ascii="Courier New" w:hAnsi="Courier New" w:hint="default"/>
      </w:rPr>
    </w:lvl>
    <w:lvl w:ilvl="2" w:tplc="2FF8A1FA">
      <w:start w:val="1"/>
      <w:numFmt w:val="bullet"/>
      <w:lvlText w:val=""/>
      <w:lvlJc w:val="left"/>
      <w:pPr>
        <w:ind w:left="2160" w:hanging="360"/>
      </w:pPr>
      <w:rPr>
        <w:rFonts w:ascii="Wingdings" w:hAnsi="Wingdings" w:hint="default"/>
      </w:rPr>
    </w:lvl>
    <w:lvl w:ilvl="3" w:tplc="658E7C46">
      <w:start w:val="1"/>
      <w:numFmt w:val="bullet"/>
      <w:lvlText w:val=""/>
      <w:lvlJc w:val="left"/>
      <w:pPr>
        <w:ind w:left="2880" w:hanging="360"/>
      </w:pPr>
      <w:rPr>
        <w:rFonts w:ascii="Symbol" w:hAnsi="Symbol" w:hint="default"/>
      </w:rPr>
    </w:lvl>
    <w:lvl w:ilvl="4" w:tplc="09F69810">
      <w:start w:val="1"/>
      <w:numFmt w:val="bullet"/>
      <w:lvlText w:val="o"/>
      <w:lvlJc w:val="left"/>
      <w:pPr>
        <w:ind w:left="3600" w:hanging="360"/>
      </w:pPr>
      <w:rPr>
        <w:rFonts w:ascii="Courier New" w:hAnsi="Courier New" w:hint="default"/>
      </w:rPr>
    </w:lvl>
    <w:lvl w:ilvl="5" w:tplc="209EBFC0">
      <w:start w:val="1"/>
      <w:numFmt w:val="bullet"/>
      <w:lvlText w:val=""/>
      <w:lvlJc w:val="left"/>
      <w:pPr>
        <w:ind w:left="4320" w:hanging="360"/>
      </w:pPr>
      <w:rPr>
        <w:rFonts w:ascii="Wingdings" w:hAnsi="Wingdings" w:hint="default"/>
      </w:rPr>
    </w:lvl>
    <w:lvl w:ilvl="6" w:tplc="D68E9EF6">
      <w:start w:val="1"/>
      <w:numFmt w:val="bullet"/>
      <w:lvlText w:val=""/>
      <w:lvlJc w:val="left"/>
      <w:pPr>
        <w:ind w:left="5040" w:hanging="360"/>
      </w:pPr>
      <w:rPr>
        <w:rFonts w:ascii="Symbol" w:hAnsi="Symbol" w:hint="default"/>
      </w:rPr>
    </w:lvl>
    <w:lvl w:ilvl="7" w:tplc="F0B4E28C">
      <w:start w:val="1"/>
      <w:numFmt w:val="bullet"/>
      <w:lvlText w:val="o"/>
      <w:lvlJc w:val="left"/>
      <w:pPr>
        <w:ind w:left="5760" w:hanging="360"/>
      </w:pPr>
      <w:rPr>
        <w:rFonts w:ascii="Courier New" w:hAnsi="Courier New" w:hint="default"/>
      </w:rPr>
    </w:lvl>
    <w:lvl w:ilvl="8" w:tplc="99864B28">
      <w:start w:val="1"/>
      <w:numFmt w:val="bullet"/>
      <w:lvlText w:val=""/>
      <w:lvlJc w:val="left"/>
      <w:pPr>
        <w:ind w:left="6480" w:hanging="360"/>
      </w:pPr>
      <w:rPr>
        <w:rFonts w:ascii="Wingdings" w:hAnsi="Wingdings" w:hint="default"/>
      </w:rPr>
    </w:lvl>
  </w:abstractNum>
  <w:abstractNum w:abstractNumId="1" w15:restartNumberingAfterBreak="0">
    <w:nsid w:val="3436D6E4"/>
    <w:multiLevelType w:val="hybridMultilevel"/>
    <w:tmpl w:val="6B9CBA08"/>
    <w:lvl w:ilvl="0" w:tplc="474CA7E0">
      <w:start w:val="1"/>
      <w:numFmt w:val="decimal"/>
      <w:lvlText w:val="%1."/>
      <w:lvlJc w:val="left"/>
      <w:pPr>
        <w:ind w:left="720" w:hanging="360"/>
      </w:pPr>
      <w:rPr>
        <w:rFonts w:ascii="Arial" w:hAnsi="Arial" w:hint="default"/>
      </w:rPr>
    </w:lvl>
    <w:lvl w:ilvl="1" w:tplc="DC8A4A9A">
      <w:start w:val="1"/>
      <w:numFmt w:val="lowerLetter"/>
      <w:lvlText w:val="%2."/>
      <w:lvlJc w:val="left"/>
      <w:pPr>
        <w:ind w:left="1440" w:hanging="360"/>
      </w:pPr>
    </w:lvl>
    <w:lvl w:ilvl="2" w:tplc="822C4DFA">
      <w:start w:val="1"/>
      <w:numFmt w:val="lowerRoman"/>
      <w:lvlText w:val="%3."/>
      <w:lvlJc w:val="right"/>
      <w:pPr>
        <w:ind w:left="2160" w:hanging="180"/>
      </w:pPr>
    </w:lvl>
    <w:lvl w:ilvl="3" w:tplc="D92E55E4">
      <w:start w:val="1"/>
      <w:numFmt w:val="decimal"/>
      <w:lvlText w:val="%4."/>
      <w:lvlJc w:val="left"/>
      <w:pPr>
        <w:ind w:left="2880" w:hanging="360"/>
      </w:pPr>
    </w:lvl>
    <w:lvl w:ilvl="4" w:tplc="802A3998">
      <w:start w:val="1"/>
      <w:numFmt w:val="lowerLetter"/>
      <w:lvlText w:val="%5."/>
      <w:lvlJc w:val="left"/>
      <w:pPr>
        <w:ind w:left="3600" w:hanging="360"/>
      </w:pPr>
    </w:lvl>
    <w:lvl w:ilvl="5" w:tplc="DDFA45D0">
      <w:start w:val="1"/>
      <w:numFmt w:val="lowerRoman"/>
      <w:lvlText w:val="%6."/>
      <w:lvlJc w:val="right"/>
      <w:pPr>
        <w:ind w:left="4320" w:hanging="180"/>
      </w:pPr>
    </w:lvl>
    <w:lvl w:ilvl="6" w:tplc="CF021FE0">
      <w:start w:val="1"/>
      <w:numFmt w:val="decimal"/>
      <w:lvlText w:val="%7."/>
      <w:lvlJc w:val="left"/>
      <w:pPr>
        <w:ind w:left="5040" w:hanging="360"/>
      </w:pPr>
    </w:lvl>
    <w:lvl w:ilvl="7" w:tplc="54524A2E">
      <w:start w:val="1"/>
      <w:numFmt w:val="lowerLetter"/>
      <w:lvlText w:val="%8."/>
      <w:lvlJc w:val="left"/>
      <w:pPr>
        <w:ind w:left="5760" w:hanging="360"/>
      </w:pPr>
    </w:lvl>
    <w:lvl w:ilvl="8" w:tplc="3082717E">
      <w:start w:val="1"/>
      <w:numFmt w:val="lowerRoman"/>
      <w:lvlText w:val="%9."/>
      <w:lvlJc w:val="right"/>
      <w:pPr>
        <w:ind w:left="6480" w:hanging="180"/>
      </w:pPr>
    </w:lvl>
  </w:abstractNum>
  <w:num w:numId="1" w16cid:durableId="1574775284">
    <w:abstractNumId w:val="0"/>
  </w:num>
  <w:num w:numId="2" w16cid:durableId="8185726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7D094B5"/>
    <w:rsid w:val="000623F3"/>
    <w:rsid w:val="000C6123"/>
    <w:rsid w:val="001872B3"/>
    <w:rsid w:val="0020037B"/>
    <w:rsid w:val="002123AC"/>
    <w:rsid w:val="0036580E"/>
    <w:rsid w:val="004A710E"/>
    <w:rsid w:val="00562C5A"/>
    <w:rsid w:val="00820735"/>
    <w:rsid w:val="00824D91"/>
    <w:rsid w:val="0083591C"/>
    <w:rsid w:val="00983C19"/>
    <w:rsid w:val="009B1D23"/>
    <w:rsid w:val="009F1A4F"/>
    <w:rsid w:val="00A10D38"/>
    <w:rsid w:val="00AA6C30"/>
    <w:rsid w:val="00AE5892"/>
    <w:rsid w:val="00B22C6D"/>
    <w:rsid w:val="00B319DD"/>
    <w:rsid w:val="00C22A68"/>
    <w:rsid w:val="00C65C27"/>
    <w:rsid w:val="00D337B0"/>
    <w:rsid w:val="00D36334"/>
    <w:rsid w:val="00D832A0"/>
    <w:rsid w:val="00E41A0C"/>
    <w:rsid w:val="00E72535"/>
    <w:rsid w:val="00F72320"/>
    <w:rsid w:val="0199729C"/>
    <w:rsid w:val="022D65CA"/>
    <w:rsid w:val="02356AE0"/>
    <w:rsid w:val="023B63A7"/>
    <w:rsid w:val="0260D5C8"/>
    <w:rsid w:val="02FE9869"/>
    <w:rsid w:val="03453469"/>
    <w:rsid w:val="035614B5"/>
    <w:rsid w:val="041D2047"/>
    <w:rsid w:val="043DF8B6"/>
    <w:rsid w:val="04D5C8DB"/>
    <w:rsid w:val="0521E3AE"/>
    <w:rsid w:val="055385B9"/>
    <w:rsid w:val="066E624D"/>
    <w:rsid w:val="06D0A46D"/>
    <w:rsid w:val="06F40633"/>
    <w:rsid w:val="07549258"/>
    <w:rsid w:val="079C49FE"/>
    <w:rsid w:val="07CFD9F8"/>
    <w:rsid w:val="08A8AD76"/>
    <w:rsid w:val="08E1BCF8"/>
    <w:rsid w:val="092164CF"/>
    <w:rsid w:val="09FEED63"/>
    <w:rsid w:val="0A1B9CE7"/>
    <w:rsid w:val="0A7FA527"/>
    <w:rsid w:val="0A929498"/>
    <w:rsid w:val="0B48BF26"/>
    <w:rsid w:val="0B6FFC3F"/>
    <w:rsid w:val="0BEC6BCE"/>
    <w:rsid w:val="0CD2D112"/>
    <w:rsid w:val="0CED19FB"/>
    <w:rsid w:val="0D123096"/>
    <w:rsid w:val="0D1D37B6"/>
    <w:rsid w:val="0D93F265"/>
    <w:rsid w:val="0DE85FFB"/>
    <w:rsid w:val="0F658725"/>
    <w:rsid w:val="0F9CB37A"/>
    <w:rsid w:val="0FD902FA"/>
    <w:rsid w:val="119B9CC1"/>
    <w:rsid w:val="12419AE5"/>
    <w:rsid w:val="125B1A5B"/>
    <w:rsid w:val="12E1CF50"/>
    <w:rsid w:val="13331E84"/>
    <w:rsid w:val="1437D026"/>
    <w:rsid w:val="14F70FE8"/>
    <w:rsid w:val="15555D68"/>
    <w:rsid w:val="1566A583"/>
    <w:rsid w:val="15D52C1B"/>
    <w:rsid w:val="1645499E"/>
    <w:rsid w:val="17F37097"/>
    <w:rsid w:val="1892B554"/>
    <w:rsid w:val="18AE2186"/>
    <w:rsid w:val="18C88F03"/>
    <w:rsid w:val="18ECABAA"/>
    <w:rsid w:val="1A1478B1"/>
    <w:rsid w:val="1A19F5AB"/>
    <w:rsid w:val="1A71FC85"/>
    <w:rsid w:val="1B1EF7C0"/>
    <w:rsid w:val="1BA8EC79"/>
    <w:rsid w:val="1BF2D8B2"/>
    <w:rsid w:val="1BFA5B7C"/>
    <w:rsid w:val="1C0DE14A"/>
    <w:rsid w:val="1C58FF67"/>
    <w:rsid w:val="1D1C74B2"/>
    <w:rsid w:val="1D786ABB"/>
    <w:rsid w:val="1D8E8937"/>
    <w:rsid w:val="1D942082"/>
    <w:rsid w:val="1FAC9DDA"/>
    <w:rsid w:val="203376B5"/>
    <w:rsid w:val="206C47BD"/>
    <w:rsid w:val="206EAF4D"/>
    <w:rsid w:val="20D3A897"/>
    <w:rsid w:val="210B0CA5"/>
    <w:rsid w:val="21604739"/>
    <w:rsid w:val="219D50C3"/>
    <w:rsid w:val="21A7EBE0"/>
    <w:rsid w:val="21B35BBE"/>
    <w:rsid w:val="228CA2D9"/>
    <w:rsid w:val="22EBF9E5"/>
    <w:rsid w:val="2337718B"/>
    <w:rsid w:val="2346458F"/>
    <w:rsid w:val="239D331D"/>
    <w:rsid w:val="253F71F3"/>
    <w:rsid w:val="25C6B74A"/>
    <w:rsid w:val="264C86B8"/>
    <w:rsid w:val="281EE2B3"/>
    <w:rsid w:val="28877356"/>
    <w:rsid w:val="28EA12E6"/>
    <w:rsid w:val="2923E194"/>
    <w:rsid w:val="2A6DEF29"/>
    <w:rsid w:val="2B58F5BE"/>
    <w:rsid w:val="2BAD251F"/>
    <w:rsid w:val="2BFE62D8"/>
    <w:rsid w:val="2C1BE56D"/>
    <w:rsid w:val="2CF686B3"/>
    <w:rsid w:val="2D483E58"/>
    <w:rsid w:val="2DCBF2C8"/>
    <w:rsid w:val="2E3541B8"/>
    <w:rsid w:val="2E398D4B"/>
    <w:rsid w:val="2E3AFF19"/>
    <w:rsid w:val="2E5B71F3"/>
    <w:rsid w:val="2EDD9DEF"/>
    <w:rsid w:val="2EFBA5E7"/>
    <w:rsid w:val="2F250294"/>
    <w:rsid w:val="2FA7073E"/>
    <w:rsid w:val="2FEA99D6"/>
    <w:rsid w:val="2FFFDBBA"/>
    <w:rsid w:val="30305297"/>
    <w:rsid w:val="30B89C65"/>
    <w:rsid w:val="31E871CA"/>
    <w:rsid w:val="3236D052"/>
    <w:rsid w:val="32E69BC9"/>
    <w:rsid w:val="330D5DE3"/>
    <w:rsid w:val="33F24130"/>
    <w:rsid w:val="344C252B"/>
    <w:rsid w:val="3454FDAE"/>
    <w:rsid w:val="3483D0DC"/>
    <w:rsid w:val="35534745"/>
    <w:rsid w:val="35AA0A71"/>
    <w:rsid w:val="35C56EBF"/>
    <w:rsid w:val="365A1800"/>
    <w:rsid w:val="3720FDDA"/>
    <w:rsid w:val="3792492C"/>
    <w:rsid w:val="37D094B5"/>
    <w:rsid w:val="3801E589"/>
    <w:rsid w:val="382E0286"/>
    <w:rsid w:val="38ED981A"/>
    <w:rsid w:val="392DBCCB"/>
    <w:rsid w:val="39542440"/>
    <w:rsid w:val="398D0AA4"/>
    <w:rsid w:val="39ACA5C9"/>
    <w:rsid w:val="3A5C269B"/>
    <w:rsid w:val="3B07B02D"/>
    <w:rsid w:val="3B606D67"/>
    <w:rsid w:val="3B6185BF"/>
    <w:rsid w:val="3BC1D48C"/>
    <w:rsid w:val="3C9B0817"/>
    <w:rsid w:val="3CD7795F"/>
    <w:rsid w:val="3CEB45C7"/>
    <w:rsid w:val="3D0FCA65"/>
    <w:rsid w:val="3D2AE58F"/>
    <w:rsid w:val="3DFBE4D9"/>
    <w:rsid w:val="3E1EE4F2"/>
    <w:rsid w:val="3EBFE184"/>
    <w:rsid w:val="3EEEF9C8"/>
    <w:rsid w:val="3F109D65"/>
    <w:rsid w:val="3F4EB4E1"/>
    <w:rsid w:val="3F69DC44"/>
    <w:rsid w:val="3FE7A827"/>
    <w:rsid w:val="401D1826"/>
    <w:rsid w:val="40414BDC"/>
    <w:rsid w:val="41222678"/>
    <w:rsid w:val="421AB7EE"/>
    <w:rsid w:val="422B4B82"/>
    <w:rsid w:val="4265D0FB"/>
    <w:rsid w:val="4274AAD0"/>
    <w:rsid w:val="43117196"/>
    <w:rsid w:val="43E6E155"/>
    <w:rsid w:val="43F5B85F"/>
    <w:rsid w:val="44000E2A"/>
    <w:rsid w:val="441707FF"/>
    <w:rsid w:val="44C88691"/>
    <w:rsid w:val="4538E771"/>
    <w:rsid w:val="456B8C79"/>
    <w:rsid w:val="45DA39AA"/>
    <w:rsid w:val="46949397"/>
    <w:rsid w:val="46C49D64"/>
    <w:rsid w:val="46ED6984"/>
    <w:rsid w:val="47E4F8FE"/>
    <w:rsid w:val="4814DCB0"/>
    <w:rsid w:val="483CF2FC"/>
    <w:rsid w:val="48A38655"/>
    <w:rsid w:val="48A88456"/>
    <w:rsid w:val="48BC35AF"/>
    <w:rsid w:val="49AAE05A"/>
    <w:rsid w:val="4B525E4D"/>
    <w:rsid w:val="4BC9E363"/>
    <w:rsid w:val="4BE3B0CA"/>
    <w:rsid w:val="4D58FFED"/>
    <w:rsid w:val="4E1B2BD9"/>
    <w:rsid w:val="4F212859"/>
    <w:rsid w:val="4F25AEF0"/>
    <w:rsid w:val="4F718030"/>
    <w:rsid w:val="4FA87156"/>
    <w:rsid w:val="4FDD94F3"/>
    <w:rsid w:val="502D26F8"/>
    <w:rsid w:val="51209E89"/>
    <w:rsid w:val="512A0038"/>
    <w:rsid w:val="517E7D32"/>
    <w:rsid w:val="5194A1AA"/>
    <w:rsid w:val="51A84FDF"/>
    <w:rsid w:val="51BA0023"/>
    <w:rsid w:val="52E91E66"/>
    <w:rsid w:val="540CC58F"/>
    <w:rsid w:val="5428580C"/>
    <w:rsid w:val="54A6DD13"/>
    <w:rsid w:val="54E08278"/>
    <w:rsid w:val="55749C3C"/>
    <w:rsid w:val="558393F7"/>
    <w:rsid w:val="55C9FE25"/>
    <w:rsid w:val="561F3817"/>
    <w:rsid w:val="56ECBDE4"/>
    <w:rsid w:val="57546841"/>
    <w:rsid w:val="5761B0FD"/>
    <w:rsid w:val="5852D951"/>
    <w:rsid w:val="5946F0C7"/>
    <w:rsid w:val="598B5D0E"/>
    <w:rsid w:val="59D02966"/>
    <w:rsid w:val="59E93AF2"/>
    <w:rsid w:val="5A03CC74"/>
    <w:rsid w:val="5A05F534"/>
    <w:rsid w:val="5ABE956C"/>
    <w:rsid w:val="5B2B3BE0"/>
    <w:rsid w:val="5B45BE05"/>
    <w:rsid w:val="5BEA6D7B"/>
    <w:rsid w:val="5C22A61F"/>
    <w:rsid w:val="5C741F03"/>
    <w:rsid w:val="5CDB8AB3"/>
    <w:rsid w:val="5D1C2783"/>
    <w:rsid w:val="5E2E86F7"/>
    <w:rsid w:val="5E7ED4DD"/>
    <w:rsid w:val="5EEB1CB9"/>
    <w:rsid w:val="5F78F52E"/>
    <w:rsid w:val="5F827498"/>
    <w:rsid w:val="5F885964"/>
    <w:rsid w:val="5F8FE938"/>
    <w:rsid w:val="5FDCB367"/>
    <w:rsid w:val="5FF0A552"/>
    <w:rsid w:val="60281D3E"/>
    <w:rsid w:val="60EF0B8A"/>
    <w:rsid w:val="60F2E530"/>
    <w:rsid w:val="612CACFA"/>
    <w:rsid w:val="6176BA44"/>
    <w:rsid w:val="62164EFB"/>
    <w:rsid w:val="621C7A68"/>
    <w:rsid w:val="62EB1CB1"/>
    <w:rsid w:val="6368E1BA"/>
    <w:rsid w:val="63D09AFF"/>
    <w:rsid w:val="64342DEC"/>
    <w:rsid w:val="6448E304"/>
    <w:rsid w:val="64790BC4"/>
    <w:rsid w:val="64F6E32E"/>
    <w:rsid w:val="65422820"/>
    <w:rsid w:val="65458441"/>
    <w:rsid w:val="654E2A6A"/>
    <w:rsid w:val="66B89C9D"/>
    <w:rsid w:val="66F6E82C"/>
    <w:rsid w:val="67328959"/>
    <w:rsid w:val="67644B2D"/>
    <w:rsid w:val="68208466"/>
    <w:rsid w:val="6873FACE"/>
    <w:rsid w:val="68E176B6"/>
    <w:rsid w:val="690EA6E5"/>
    <w:rsid w:val="6989AA07"/>
    <w:rsid w:val="699EBB40"/>
    <w:rsid w:val="69CBDB26"/>
    <w:rsid w:val="6A7842A1"/>
    <w:rsid w:val="6AA3613C"/>
    <w:rsid w:val="6AF41581"/>
    <w:rsid w:val="6BB3B9B4"/>
    <w:rsid w:val="6C8AFB68"/>
    <w:rsid w:val="6CA7D9DB"/>
    <w:rsid w:val="6CFDBB1F"/>
    <w:rsid w:val="6D618390"/>
    <w:rsid w:val="6D89FF32"/>
    <w:rsid w:val="6D9555CC"/>
    <w:rsid w:val="6DB2074D"/>
    <w:rsid w:val="6DD44194"/>
    <w:rsid w:val="6E18D812"/>
    <w:rsid w:val="6E74BBB6"/>
    <w:rsid w:val="6E92803C"/>
    <w:rsid w:val="6EA0311E"/>
    <w:rsid w:val="6F57ACBD"/>
    <w:rsid w:val="6FEDDF12"/>
    <w:rsid w:val="6FFA644D"/>
    <w:rsid w:val="70253B27"/>
    <w:rsid w:val="705C605C"/>
    <w:rsid w:val="70F45620"/>
    <w:rsid w:val="71207660"/>
    <w:rsid w:val="71984532"/>
    <w:rsid w:val="71C6C2F2"/>
    <w:rsid w:val="72208E20"/>
    <w:rsid w:val="7242598E"/>
    <w:rsid w:val="726166D6"/>
    <w:rsid w:val="72C4C427"/>
    <w:rsid w:val="72C897D7"/>
    <w:rsid w:val="733B0742"/>
    <w:rsid w:val="73FE78D0"/>
    <w:rsid w:val="74CE4104"/>
    <w:rsid w:val="7508F29C"/>
    <w:rsid w:val="751602F0"/>
    <w:rsid w:val="756BC38C"/>
    <w:rsid w:val="75A038B6"/>
    <w:rsid w:val="769F2834"/>
    <w:rsid w:val="76B31C91"/>
    <w:rsid w:val="76BCB0CF"/>
    <w:rsid w:val="76D101A9"/>
    <w:rsid w:val="76D998DD"/>
    <w:rsid w:val="783FD984"/>
    <w:rsid w:val="79186E91"/>
    <w:rsid w:val="79C33FEE"/>
    <w:rsid w:val="7A41287F"/>
    <w:rsid w:val="7B4173C7"/>
    <w:rsid w:val="7BF2B859"/>
    <w:rsid w:val="7C80AFD6"/>
    <w:rsid w:val="7CA0A79C"/>
    <w:rsid w:val="7DF4A022"/>
    <w:rsid w:val="7E038EFD"/>
    <w:rsid w:val="7EF95DC0"/>
    <w:rsid w:val="7F0F9EDF"/>
    <w:rsid w:val="7F21F43E"/>
    <w:rsid w:val="7F45A24E"/>
    <w:rsid w:val="7FF6555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094B5"/>
  <w15:chartTrackingRefBased/>
  <w15:docId w15:val="{AA56B657-1F9F-47D1-9529-E6F90DC02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62164EFB"/>
    <w:pPr>
      <w:ind w:left="720"/>
      <w:contextualSpacing/>
    </w:pPr>
  </w:style>
  <w:style w:type="paragraph" w:styleId="NoSpacing">
    <w:name w:val="No Spacing"/>
    <w:uiPriority w:val="1"/>
    <w:qFormat/>
    <w:rsid w:val="00A10D3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microsoft.com/office/2020/10/relationships/intelligence" Target="intelligence2.xml"/><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453</Words>
  <Characters>2586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Charmatz, Peri</dc:creator>
  <cp:keywords/>
  <dc:description/>
  <cp:lastModifiedBy>Verdusco, Lorena</cp:lastModifiedBy>
  <cp:revision>4</cp:revision>
  <cp:lastPrinted>2026-07-30T21:02:00Z</cp:lastPrinted>
  <dcterms:created xsi:type="dcterms:W3CDTF">2026-07-30T21:28:00Z</dcterms:created>
  <dcterms:modified xsi:type="dcterms:W3CDTF">2026-07-30T22:32:00Z</dcterms:modified>
</cp:coreProperties>
</file>