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806B" w14:textId="516A18BE" w:rsidR="00B659D6" w:rsidRPr="003713A4" w:rsidRDefault="00B05192" w:rsidP="007367AB">
      <w:pPr>
        <w:tabs>
          <w:tab w:val="left" w:pos="2520"/>
        </w:tabs>
        <w:ind w:firstLine="720"/>
        <w:jc w:val="center"/>
        <w:rPr>
          <w:rFonts w:ascii="Garamond" w:hAnsi="Garamond"/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33054AC" wp14:editId="302D1C88">
            <wp:simplePos x="0" y="0"/>
            <wp:positionH relativeFrom="column">
              <wp:posOffset>0</wp:posOffset>
            </wp:positionH>
            <wp:positionV relativeFrom="paragraph">
              <wp:posOffset>-177800</wp:posOffset>
            </wp:positionV>
            <wp:extent cx="1447800" cy="1272540"/>
            <wp:effectExtent l="0" t="0" r="0" b="3810"/>
            <wp:wrapNone/>
            <wp:docPr id="5" name="Picture 5" descr="Blackrev CA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lackrev CAI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D65" w:rsidRPr="7C322258">
        <w:rPr>
          <w:rFonts w:ascii="Garamond" w:hAnsi="Garamond"/>
          <w:b/>
          <w:bCs/>
          <w:sz w:val="56"/>
          <w:szCs w:val="56"/>
        </w:rPr>
        <w:t>City Council</w:t>
      </w:r>
      <w:r w:rsidR="004A4724">
        <w:rPr>
          <w:rFonts w:ascii="Garamond" w:hAnsi="Garamond"/>
          <w:b/>
          <w:bCs/>
          <w:sz w:val="56"/>
          <w:szCs w:val="56"/>
        </w:rPr>
        <w:t xml:space="preserve"> </w:t>
      </w:r>
      <w:r w:rsidR="00DC3D65" w:rsidRPr="7C322258">
        <w:rPr>
          <w:rFonts w:ascii="Garamond" w:hAnsi="Garamond"/>
          <w:b/>
          <w:bCs/>
          <w:sz w:val="56"/>
          <w:szCs w:val="56"/>
        </w:rPr>
        <w:t>Memorandum</w:t>
      </w:r>
    </w:p>
    <w:p w14:paraId="1BECA287" w14:textId="77777777" w:rsidR="004A4724" w:rsidRDefault="004A4724" w:rsidP="003713A4">
      <w:pPr>
        <w:tabs>
          <w:tab w:val="left" w:pos="2520"/>
        </w:tabs>
        <w:rPr>
          <w:rFonts w:ascii="Garamond" w:hAnsi="Garamond"/>
          <w:b/>
          <w:bCs/>
          <w:sz w:val="56"/>
          <w:szCs w:val="56"/>
        </w:rPr>
      </w:pPr>
    </w:p>
    <w:p w14:paraId="67145F56" w14:textId="5BED2711" w:rsidR="00E27D76" w:rsidRPr="00A010DB" w:rsidRDefault="00E27D76" w:rsidP="00226208">
      <w:pPr>
        <w:ind w:right="-72"/>
        <w:rPr>
          <w:rFonts w:ascii="Arial" w:hAnsi="Arial" w:cs="Arial"/>
        </w:rPr>
      </w:pPr>
    </w:p>
    <w:p w14:paraId="6762F4AF" w14:textId="1404A0EC" w:rsidR="00BD26C4" w:rsidRDefault="002048F9" w:rsidP="00226208">
      <w:pPr>
        <w:tabs>
          <w:tab w:val="left" w:pos="1440"/>
          <w:tab w:val="left" w:pos="7200"/>
        </w:tabs>
        <w:rPr>
          <w:rFonts w:ascii="Arial" w:hAnsi="Arial" w:cs="Arial"/>
          <w:b/>
        </w:rPr>
      </w:pPr>
      <w:r>
        <w:rPr>
          <w:rFonts w:ascii="Arial" w:hAnsi="Arial" w:cs="Arial"/>
        </w:rPr>
        <w:pict w14:anchorId="3400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1pt;height:9.9pt" o:hrpct="0" o:hralign="center" o:hr="t">
            <v:imagedata r:id="rId13" o:title="bd15035_" grayscale="t" bilevel="t"/>
          </v:shape>
        </w:pict>
      </w:r>
    </w:p>
    <w:p w14:paraId="139A579D" w14:textId="5435BA46" w:rsidR="00E27D76" w:rsidRPr="002650FD" w:rsidRDefault="00C76DD8" w:rsidP="00E22F71">
      <w:pPr>
        <w:tabs>
          <w:tab w:val="left" w:pos="1440"/>
          <w:tab w:val="left" w:pos="7020"/>
        </w:tabs>
        <w:ind w:left="1440" w:hanging="1440"/>
        <w:rPr>
          <w:rFonts w:ascii="Arial" w:hAnsi="Arial" w:cs="Arial"/>
          <w:b/>
        </w:rPr>
      </w:pPr>
      <w:r w:rsidRPr="002650FD">
        <w:rPr>
          <w:rFonts w:ascii="Arial" w:hAnsi="Arial" w:cs="Arial"/>
          <w:b/>
        </w:rPr>
        <w:t>TO:</w:t>
      </w:r>
      <w:r w:rsidRPr="002650FD">
        <w:rPr>
          <w:rFonts w:ascii="Arial" w:hAnsi="Arial" w:cs="Arial"/>
          <w:b/>
        </w:rPr>
        <w:tab/>
      </w:r>
      <w:r w:rsidR="684CE98D" w:rsidRPr="002650FD">
        <w:rPr>
          <w:rFonts w:ascii="Arial" w:hAnsi="Arial" w:cs="Arial"/>
          <w:b/>
        </w:rPr>
        <w:t xml:space="preserve">HONORABLE </w:t>
      </w:r>
      <w:r w:rsidR="004A4724" w:rsidRPr="002650FD">
        <w:rPr>
          <w:rFonts w:ascii="Arial" w:hAnsi="Arial" w:cs="Arial"/>
          <w:b/>
        </w:rPr>
        <w:t>MAYOR AND CITY COUNCIL</w:t>
      </w:r>
      <w:r w:rsidRPr="002650FD">
        <w:rPr>
          <w:rFonts w:ascii="Arial" w:hAnsi="Arial" w:cs="Arial"/>
          <w:b/>
        </w:rPr>
        <w:tab/>
      </w:r>
      <w:r w:rsidR="00A010DB" w:rsidRPr="002650FD">
        <w:rPr>
          <w:rFonts w:ascii="Arial" w:hAnsi="Arial" w:cs="Arial"/>
          <w:b/>
        </w:rPr>
        <w:t xml:space="preserve">DATE: </w:t>
      </w:r>
      <w:r w:rsidR="00A6354F">
        <w:rPr>
          <w:rFonts w:ascii="Arial" w:hAnsi="Arial" w:cs="Arial"/>
          <w:b/>
        </w:rPr>
        <w:t xml:space="preserve">DECEMBER </w:t>
      </w:r>
      <w:r w:rsidR="00B259DA">
        <w:rPr>
          <w:rFonts w:ascii="Arial" w:hAnsi="Arial" w:cs="Arial"/>
          <w:b/>
        </w:rPr>
        <w:t>9</w:t>
      </w:r>
      <w:r w:rsidR="00A6354F">
        <w:rPr>
          <w:rFonts w:ascii="Arial" w:hAnsi="Arial" w:cs="Arial"/>
          <w:b/>
        </w:rPr>
        <w:t>, 2025</w:t>
      </w:r>
      <w:r w:rsidR="008505DA" w:rsidRPr="002650FD">
        <w:rPr>
          <w:rFonts w:ascii="Arial" w:hAnsi="Arial" w:cs="Arial"/>
          <w:b/>
        </w:rPr>
        <w:t xml:space="preserve"> </w:t>
      </w:r>
    </w:p>
    <w:p w14:paraId="231FCEB2" w14:textId="77777777" w:rsidR="00226208" w:rsidRDefault="00226208" w:rsidP="00226208">
      <w:pPr>
        <w:tabs>
          <w:tab w:val="left" w:pos="1440"/>
          <w:tab w:val="left" w:pos="7200"/>
        </w:tabs>
        <w:ind w:left="1440" w:hanging="1440"/>
        <w:rPr>
          <w:rFonts w:ascii="Arial" w:hAnsi="Arial" w:cs="Arial"/>
          <w:b/>
        </w:rPr>
      </w:pPr>
    </w:p>
    <w:p w14:paraId="7257C181" w14:textId="2449AC29" w:rsidR="002650FD" w:rsidRDefault="00C76DD8" w:rsidP="00E22F71">
      <w:pPr>
        <w:tabs>
          <w:tab w:val="left" w:pos="1440"/>
          <w:tab w:val="left" w:pos="7020"/>
        </w:tabs>
        <w:ind w:left="1440" w:hanging="1440"/>
        <w:rPr>
          <w:rFonts w:ascii="Arial" w:hAnsi="Arial" w:cs="Arial"/>
          <w:b/>
          <w:sz w:val="18"/>
        </w:rPr>
      </w:pPr>
      <w:r w:rsidRPr="00A010DB">
        <w:rPr>
          <w:rFonts w:ascii="Arial" w:hAnsi="Arial" w:cs="Arial"/>
          <w:b/>
        </w:rPr>
        <w:t>FROM</w:t>
      </w:r>
      <w:proofErr w:type="gramStart"/>
      <w:r w:rsidRPr="00A010DB">
        <w:rPr>
          <w:rFonts w:ascii="Arial" w:hAnsi="Arial" w:cs="Arial"/>
          <w:b/>
        </w:rPr>
        <w:t xml:space="preserve">: </w:t>
      </w:r>
      <w:r w:rsidRPr="00A010DB">
        <w:rPr>
          <w:rFonts w:ascii="Arial" w:hAnsi="Arial" w:cs="Arial"/>
          <w:b/>
        </w:rPr>
        <w:tab/>
      </w:r>
      <w:r w:rsidR="002650FD">
        <w:rPr>
          <w:rFonts w:ascii="Arial" w:hAnsi="Arial" w:cs="Arial"/>
          <w:b/>
        </w:rPr>
        <w:t>COMMUNITY</w:t>
      </w:r>
      <w:proofErr w:type="gramEnd"/>
      <w:r w:rsidR="002650FD">
        <w:rPr>
          <w:rFonts w:ascii="Arial" w:hAnsi="Arial" w:cs="Arial"/>
          <w:b/>
        </w:rPr>
        <w:t xml:space="preserve"> &amp; ECONOMIC DEVELOPMENT </w:t>
      </w:r>
      <w:r w:rsidR="002650FD" w:rsidRPr="00A010DB">
        <w:rPr>
          <w:rFonts w:ascii="Arial" w:hAnsi="Arial" w:cs="Arial"/>
          <w:b/>
        </w:rPr>
        <w:tab/>
        <w:t xml:space="preserve">WARD: </w:t>
      </w:r>
      <w:r w:rsidR="00A6354F">
        <w:rPr>
          <w:rFonts w:ascii="Arial" w:hAnsi="Arial" w:cs="Arial"/>
          <w:b/>
        </w:rPr>
        <w:t>6</w:t>
      </w:r>
    </w:p>
    <w:p w14:paraId="132A43AF" w14:textId="29886291" w:rsidR="00226208" w:rsidRPr="00E22F71" w:rsidRDefault="002650FD" w:rsidP="00E22F71">
      <w:pPr>
        <w:tabs>
          <w:tab w:val="left" w:pos="1440"/>
          <w:tab w:val="left" w:pos="7200"/>
        </w:tabs>
        <w:spacing w:after="240"/>
        <w:ind w:left="1440" w:hanging="1440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</w:rPr>
        <w:tab/>
        <w:t>DEPARTMENT</w:t>
      </w:r>
    </w:p>
    <w:p w14:paraId="13352844" w14:textId="24EFDF93" w:rsidR="00A6354F" w:rsidRDefault="0074490A" w:rsidP="00D07ED2">
      <w:pPr>
        <w:tabs>
          <w:tab w:val="left" w:pos="1440"/>
        </w:tabs>
        <w:ind w:left="1440" w:hanging="1440"/>
        <w:jc w:val="both"/>
        <w:rPr>
          <w:rFonts w:ascii="Arial" w:hAnsi="Arial" w:cs="Arial"/>
          <w:b/>
          <w:bCs/>
        </w:rPr>
      </w:pPr>
      <w:r w:rsidRPr="7C322258">
        <w:rPr>
          <w:rFonts w:ascii="Arial" w:hAnsi="Arial" w:cs="Arial"/>
          <w:b/>
          <w:bCs/>
        </w:rPr>
        <w:t>SUBJECT:</w:t>
      </w:r>
      <w:r>
        <w:tab/>
      </w:r>
      <w:r w:rsidR="00895FB0" w:rsidRPr="00895FB0">
        <w:rPr>
          <w:rFonts w:ascii="Arial" w:hAnsi="Arial" w:cs="Arial"/>
          <w:b/>
          <w:bCs/>
        </w:rPr>
        <w:t>PR-</w:t>
      </w:r>
      <w:r w:rsidR="00A6354F">
        <w:rPr>
          <w:rFonts w:ascii="Arial" w:hAnsi="Arial" w:cs="Arial"/>
          <w:b/>
          <w:bCs/>
        </w:rPr>
        <w:t>2024</w:t>
      </w:r>
      <w:r w:rsidR="00895FB0" w:rsidRPr="00895FB0">
        <w:rPr>
          <w:rFonts w:ascii="Arial" w:hAnsi="Arial" w:cs="Arial"/>
          <w:b/>
          <w:bCs/>
        </w:rPr>
        <w:t>-</w:t>
      </w:r>
      <w:r w:rsidR="00A6354F">
        <w:rPr>
          <w:rFonts w:ascii="Arial" w:hAnsi="Arial" w:cs="Arial"/>
          <w:b/>
          <w:bCs/>
        </w:rPr>
        <w:t>001761</w:t>
      </w:r>
      <w:r w:rsidR="00895FB0" w:rsidRPr="00895FB0">
        <w:rPr>
          <w:rFonts w:ascii="Arial" w:hAnsi="Arial" w:cs="Arial"/>
          <w:b/>
          <w:bCs/>
        </w:rPr>
        <w:t xml:space="preserve"> (</w:t>
      </w:r>
      <w:r w:rsidR="00A6354F">
        <w:rPr>
          <w:rFonts w:ascii="Arial" w:hAnsi="Arial" w:cs="Arial"/>
          <w:b/>
          <w:bCs/>
        </w:rPr>
        <w:t>MISC</w:t>
      </w:r>
      <w:r w:rsidR="00895FB0" w:rsidRPr="00895FB0">
        <w:rPr>
          <w:rFonts w:ascii="Arial" w:hAnsi="Arial" w:cs="Arial"/>
          <w:b/>
          <w:bCs/>
        </w:rPr>
        <w:t xml:space="preserve">) – </w:t>
      </w:r>
      <w:r w:rsidR="00A6354F">
        <w:rPr>
          <w:rFonts w:ascii="Arial" w:hAnsi="Arial" w:cs="Arial"/>
          <w:b/>
          <w:bCs/>
        </w:rPr>
        <w:t>MODIFICATION OF CONDITIONS</w:t>
      </w:r>
      <w:r w:rsidR="00895FB0" w:rsidRPr="00895FB0">
        <w:rPr>
          <w:rFonts w:ascii="Arial" w:hAnsi="Arial" w:cs="Arial"/>
          <w:b/>
          <w:bCs/>
        </w:rPr>
        <w:t xml:space="preserve"> – A REQUEST TO CONSIDER </w:t>
      </w:r>
      <w:r w:rsidR="00A6354F">
        <w:rPr>
          <w:rFonts w:ascii="Arial" w:hAnsi="Arial" w:cs="Arial"/>
          <w:b/>
          <w:bCs/>
        </w:rPr>
        <w:t xml:space="preserve">A </w:t>
      </w:r>
      <w:r w:rsidR="00A6354F" w:rsidRPr="00A6354F">
        <w:rPr>
          <w:rFonts w:ascii="Arial" w:hAnsi="Arial" w:cs="Arial"/>
          <w:b/>
          <w:bCs/>
        </w:rPr>
        <w:t xml:space="preserve">PROPOSAL BY JUSTIN HEILEMAN TO MODIFY CONDITION OF APPROVAL #6 RELATED TO </w:t>
      </w:r>
      <w:r w:rsidR="003448DA">
        <w:rPr>
          <w:rFonts w:ascii="Arial" w:hAnsi="Arial" w:cs="Arial"/>
          <w:b/>
          <w:bCs/>
        </w:rPr>
        <w:t xml:space="preserve">VESTING </w:t>
      </w:r>
      <w:r w:rsidR="00A6354F" w:rsidRPr="00A6354F">
        <w:rPr>
          <w:rFonts w:ascii="Arial" w:hAnsi="Arial" w:cs="Arial"/>
          <w:b/>
          <w:bCs/>
        </w:rPr>
        <w:t xml:space="preserve">TRACT MAP 22291 REQUIRING A COVENANT PRECLUDING FURTHER SUBDIVISION OF </w:t>
      </w:r>
      <w:r w:rsidR="003448DA">
        <w:rPr>
          <w:rFonts w:ascii="Arial" w:hAnsi="Arial" w:cs="Arial"/>
          <w:b/>
          <w:bCs/>
        </w:rPr>
        <w:t>CERTAIN</w:t>
      </w:r>
      <w:r w:rsidR="00A6354F" w:rsidRPr="00A6354F">
        <w:rPr>
          <w:rFonts w:ascii="Arial" w:hAnsi="Arial" w:cs="Arial"/>
          <w:b/>
          <w:bCs/>
        </w:rPr>
        <w:t xml:space="preserve"> LOT</w:t>
      </w:r>
      <w:r w:rsidR="003448DA">
        <w:rPr>
          <w:rFonts w:ascii="Arial" w:hAnsi="Arial" w:cs="Arial"/>
          <w:b/>
          <w:bCs/>
        </w:rPr>
        <w:t>S</w:t>
      </w:r>
      <w:r w:rsidR="00A6354F" w:rsidRPr="00A6354F">
        <w:rPr>
          <w:rFonts w:ascii="Arial" w:hAnsi="Arial" w:cs="Arial"/>
          <w:b/>
          <w:bCs/>
        </w:rPr>
        <w:t xml:space="preserve"> WITHIN THE MAP APPROVED IN 1987 – LOCATED AT 2954 EVERWOOD DRIVE, ON THE WESTERLY TERMINUS OF EVERWOOD DRIVE</w:t>
      </w:r>
    </w:p>
    <w:p w14:paraId="68510ACB" w14:textId="77777777" w:rsidR="00E3393B" w:rsidRDefault="00E3393B" w:rsidP="00226208">
      <w:pPr>
        <w:jc w:val="both"/>
        <w:rPr>
          <w:rFonts w:ascii="Arial" w:hAnsi="Arial" w:cs="Arial"/>
          <w:b/>
          <w:u w:val="single"/>
        </w:rPr>
      </w:pPr>
    </w:p>
    <w:p w14:paraId="1C608606" w14:textId="3E5E9E2A" w:rsidR="00226208" w:rsidRPr="00DB7ACC" w:rsidRDefault="00D46B44" w:rsidP="00A6354F">
      <w:pPr>
        <w:spacing w:after="240"/>
        <w:jc w:val="both"/>
        <w:rPr>
          <w:rFonts w:ascii="Arial" w:hAnsi="Arial" w:cs="Arial"/>
          <w:sz w:val="20"/>
        </w:rPr>
      </w:pPr>
      <w:r w:rsidRPr="00A010DB">
        <w:rPr>
          <w:rFonts w:ascii="Arial" w:hAnsi="Arial" w:cs="Arial"/>
          <w:b/>
          <w:u w:val="single"/>
        </w:rPr>
        <w:t>ISSUE</w:t>
      </w:r>
      <w:r w:rsidRPr="00A010DB">
        <w:rPr>
          <w:rFonts w:ascii="Arial" w:hAnsi="Arial" w:cs="Arial"/>
          <w:b/>
        </w:rPr>
        <w:t>:</w:t>
      </w:r>
      <w:r w:rsidR="0074490A">
        <w:rPr>
          <w:rFonts w:ascii="Arial" w:hAnsi="Arial" w:cs="Arial"/>
          <w:b/>
        </w:rPr>
        <w:t xml:space="preserve"> </w:t>
      </w:r>
    </w:p>
    <w:p w14:paraId="1D1CE3D5" w14:textId="0B4E5D47" w:rsidR="003448DA" w:rsidRDefault="00A6354F" w:rsidP="00A6354F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spacing w:after="240"/>
        <w:jc w:val="both"/>
        <w:rPr>
          <w:rFonts w:ascii="Arial" w:hAnsi="Arial" w:cs="Arial"/>
        </w:rPr>
      </w:pPr>
      <w:r w:rsidRPr="0067434B">
        <w:rPr>
          <w:rFonts w:ascii="Arial" w:hAnsi="Arial" w:cs="Arial"/>
        </w:rPr>
        <w:t>Approve a</w:t>
      </w:r>
      <w:r>
        <w:rPr>
          <w:rFonts w:ascii="Arial" w:hAnsi="Arial" w:cs="Arial"/>
        </w:rPr>
        <w:t xml:space="preserve"> request by </w:t>
      </w:r>
      <w:r w:rsidR="003448DA">
        <w:rPr>
          <w:rFonts w:ascii="Arial" w:hAnsi="Arial" w:cs="Arial"/>
        </w:rPr>
        <w:t>Justin Heileman to modify Condition of Approval #6 related to Vesting Tract Map 22291 (TM-22291)</w:t>
      </w:r>
      <w:r w:rsidR="00281E45">
        <w:rPr>
          <w:rFonts w:ascii="Arial" w:hAnsi="Arial" w:cs="Arial"/>
        </w:rPr>
        <w:t xml:space="preserve"> </w:t>
      </w:r>
      <w:r w:rsidR="003448DA">
        <w:rPr>
          <w:rFonts w:ascii="Arial" w:hAnsi="Arial" w:cs="Arial"/>
        </w:rPr>
        <w:t xml:space="preserve">precluding further subdivision of </w:t>
      </w:r>
      <w:r w:rsidR="004E01F4">
        <w:rPr>
          <w:rFonts w:ascii="Arial" w:hAnsi="Arial" w:cs="Arial"/>
        </w:rPr>
        <w:t>specific</w:t>
      </w:r>
      <w:r w:rsidR="003448DA">
        <w:rPr>
          <w:rFonts w:ascii="Arial" w:hAnsi="Arial" w:cs="Arial"/>
        </w:rPr>
        <w:t xml:space="preserve"> lots.</w:t>
      </w:r>
    </w:p>
    <w:p w14:paraId="5F4ED365" w14:textId="5299BE1C" w:rsidR="00A010DB" w:rsidRDefault="00E27D76" w:rsidP="00226208">
      <w:pPr>
        <w:jc w:val="both"/>
        <w:rPr>
          <w:rFonts w:ascii="Arial" w:hAnsi="Arial" w:cs="Arial"/>
          <w:b/>
        </w:rPr>
      </w:pPr>
      <w:r w:rsidRPr="00A010DB">
        <w:rPr>
          <w:rFonts w:ascii="Arial" w:hAnsi="Arial" w:cs="Arial"/>
          <w:b/>
          <w:u w:val="single"/>
        </w:rPr>
        <w:t>RECOMMENDATIONS</w:t>
      </w:r>
      <w:r w:rsidRPr="00A010DB">
        <w:rPr>
          <w:rFonts w:ascii="Arial" w:hAnsi="Arial" w:cs="Arial"/>
          <w:b/>
        </w:rPr>
        <w:t>:</w:t>
      </w:r>
    </w:p>
    <w:p w14:paraId="6E10A088" w14:textId="77777777" w:rsidR="00226208" w:rsidRDefault="00226208" w:rsidP="00226208">
      <w:pPr>
        <w:jc w:val="both"/>
        <w:rPr>
          <w:rFonts w:ascii="Arial" w:hAnsi="Arial" w:cs="Arial"/>
        </w:rPr>
      </w:pPr>
    </w:p>
    <w:p w14:paraId="0EEB6F41" w14:textId="1AD3A36E" w:rsidR="00A010DB" w:rsidRDefault="00E27D76" w:rsidP="7C322258">
      <w:pPr>
        <w:jc w:val="both"/>
        <w:rPr>
          <w:rFonts w:ascii="Arial" w:hAnsi="Arial" w:cs="Arial"/>
        </w:rPr>
      </w:pPr>
      <w:r w:rsidRPr="7C322258">
        <w:rPr>
          <w:rFonts w:ascii="Arial" w:hAnsi="Arial" w:cs="Arial"/>
        </w:rPr>
        <w:t xml:space="preserve">That the </w:t>
      </w:r>
      <w:r w:rsidR="00DD7A69">
        <w:rPr>
          <w:rFonts w:ascii="Arial" w:hAnsi="Arial" w:cs="Arial"/>
        </w:rPr>
        <w:t>City Council</w:t>
      </w:r>
      <w:r w:rsidR="005E58AA">
        <w:rPr>
          <w:rFonts w:ascii="Arial" w:hAnsi="Arial" w:cs="Arial"/>
        </w:rPr>
        <w:t>:</w:t>
      </w:r>
    </w:p>
    <w:p w14:paraId="7917CF2D" w14:textId="77777777" w:rsidR="00226208" w:rsidRDefault="00226208" w:rsidP="00226208">
      <w:pPr>
        <w:jc w:val="both"/>
        <w:rPr>
          <w:rFonts w:ascii="Arial" w:hAnsi="Arial" w:cs="Arial"/>
          <w:b/>
        </w:rPr>
      </w:pPr>
    </w:p>
    <w:p w14:paraId="2561618C" w14:textId="77777777" w:rsidR="00A6354F" w:rsidRDefault="003C045B" w:rsidP="003C4984">
      <w:pPr>
        <w:pStyle w:val="Level1"/>
        <w:numPr>
          <w:ilvl w:val="0"/>
          <w:numId w:val="15"/>
        </w:numPr>
        <w:tabs>
          <w:tab w:val="left" w:pos="720"/>
        </w:tabs>
        <w:spacing w:after="240"/>
        <w:ind w:left="720" w:hanging="360"/>
        <w:jc w:val="both"/>
        <w:rPr>
          <w:rFonts w:ascii="Arial" w:hAnsi="Arial" w:cs="Arial"/>
          <w:bCs/>
        </w:rPr>
      </w:pPr>
      <w:r w:rsidRPr="003C045B">
        <w:rPr>
          <w:rFonts w:ascii="Arial" w:hAnsi="Arial" w:cs="Arial"/>
          <w:b/>
        </w:rPr>
        <w:t>DETERMINE</w:t>
      </w:r>
      <w:r w:rsidRPr="003C045B">
        <w:rPr>
          <w:rFonts w:ascii="Arial" w:hAnsi="Arial" w:cs="Arial"/>
          <w:bCs/>
        </w:rPr>
        <w:t xml:space="preserve"> </w:t>
      </w:r>
      <w:r w:rsidR="00A6354F" w:rsidRPr="00A6354F">
        <w:rPr>
          <w:rFonts w:ascii="Arial" w:hAnsi="Arial" w:cs="Arial"/>
          <w:bCs/>
        </w:rPr>
        <w:t xml:space="preserve">that the project is exempt from California Environmental Quality Act (CEQA) review pursuant to Section 15061(b)(3) (General Rule) of the CEQA Guidelines, </w:t>
      </w:r>
      <w:proofErr w:type="gramStart"/>
      <w:r w:rsidR="00A6354F" w:rsidRPr="00A6354F">
        <w:rPr>
          <w:rFonts w:ascii="Arial" w:hAnsi="Arial" w:cs="Arial"/>
          <w:bCs/>
        </w:rPr>
        <w:t>as it</w:t>
      </w:r>
      <w:proofErr w:type="gramEnd"/>
      <w:r w:rsidR="00A6354F" w:rsidRPr="00A6354F">
        <w:rPr>
          <w:rFonts w:ascii="Arial" w:hAnsi="Arial" w:cs="Arial"/>
          <w:bCs/>
        </w:rPr>
        <w:t xml:space="preserve"> can be seen with certainty that the project will not have a significant effect on the environment; and</w:t>
      </w:r>
    </w:p>
    <w:p w14:paraId="38C690E4" w14:textId="5B319359" w:rsidR="005E10F2" w:rsidRPr="00A6354F" w:rsidRDefault="003C045B" w:rsidP="003C4984">
      <w:pPr>
        <w:pStyle w:val="Level1"/>
        <w:numPr>
          <w:ilvl w:val="0"/>
          <w:numId w:val="15"/>
        </w:numPr>
        <w:tabs>
          <w:tab w:val="left" w:pos="720"/>
        </w:tabs>
        <w:spacing w:after="240"/>
        <w:ind w:left="720" w:hanging="360"/>
        <w:jc w:val="both"/>
        <w:rPr>
          <w:rFonts w:ascii="Arial" w:hAnsi="Arial" w:cs="Arial"/>
          <w:bCs/>
        </w:rPr>
      </w:pPr>
      <w:r w:rsidRPr="00A6354F">
        <w:rPr>
          <w:rFonts w:ascii="Arial" w:hAnsi="Arial" w:cs="Arial"/>
          <w:b/>
          <w:bCs/>
        </w:rPr>
        <w:t>APPROVE</w:t>
      </w:r>
      <w:r w:rsidRPr="00A6354F">
        <w:rPr>
          <w:rFonts w:ascii="Arial" w:hAnsi="Arial" w:cs="Arial"/>
        </w:rPr>
        <w:t xml:space="preserve"> </w:t>
      </w:r>
      <w:r w:rsidR="00DD7A69" w:rsidRPr="00A6354F">
        <w:rPr>
          <w:rFonts w:ascii="Arial" w:hAnsi="Arial" w:cs="Arial"/>
        </w:rPr>
        <w:t>Planning Case P</w:t>
      </w:r>
      <w:r w:rsidR="00DB7ACC" w:rsidRPr="00A6354F">
        <w:rPr>
          <w:rFonts w:ascii="Arial" w:hAnsi="Arial" w:cs="Arial"/>
        </w:rPr>
        <w:t>R-</w:t>
      </w:r>
      <w:r w:rsidR="003448DA">
        <w:rPr>
          <w:rFonts w:ascii="Arial" w:hAnsi="Arial" w:cs="Arial"/>
        </w:rPr>
        <w:t>2024</w:t>
      </w:r>
      <w:r w:rsidR="00DB7ACC" w:rsidRPr="00A6354F">
        <w:rPr>
          <w:rFonts w:ascii="Arial" w:hAnsi="Arial" w:cs="Arial"/>
        </w:rPr>
        <w:t>-</w:t>
      </w:r>
      <w:r w:rsidR="003448DA">
        <w:rPr>
          <w:rFonts w:ascii="Arial" w:hAnsi="Arial" w:cs="Arial"/>
        </w:rPr>
        <w:t xml:space="preserve">001761 (MISC) </w:t>
      </w:r>
      <w:r w:rsidR="003448DA" w:rsidRPr="003448DA">
        <w:rPr>
          <w:rFonts w:ascii="Arial" w:hAnsi="Arial" w:cs="Arial"/>
        </w:rPr>
        <w:t xml:space="preserve">Modification of Conditions to modify </w:t>
      </w:r>
      <w:r w:rsidR="009426F6">
        <w:rPr>
          <w:rFonts w:ascii="Arial" w:hAnsi="Arial" w:cs="Arial"/>
        </w:rPr>
        <w:t>C</w:t>
      </w:r>
      <w:r w:rsidR="003448DA" w:rsidRPr="003448DA">
        <w:rPr>
          <w:rFonts w:ascii="Arial" w:hAnsi="Arial" w:cs="Arial"/>
        </w:rPr>
        <w:t xml:space="preserve">ondition of </w:t>
      </w:r>
      <w:r w:rsidR="009426F6">
        <w:rPr>
          <w:rFonts w:ascii="Arial" w:hAnsi="Arial" w:cs="Arial"/>
        </w:rPr>
        <w:t>A</w:t>
      </w:r>
      <w:r w:rsidR="003448DA" w:rsidRPr="003448DA">
        <w:rPr>
          <w:rFonts w:ascii="Arial" w:hAnsi="Arial" w:cs="Arial"/>
        </w:rPr>
        <w:t>pproval #</w:t>
      </w:r>
      <w:r w:rsidR="009426F6">
        <w:rPr>
          <w:rFonts w:ascii="Arial" w:hAnsi="Arial" w:cs="Arial"/>
        </w:rPr>
        <w:t>6</w:t>
      </w:r>
      <w:r w:rsidR="003448DA" w:rsidRPr="003448DA">
        <w:rPr>
          <w:rFonts w:ascii="Arial" w:hAnsi="Arial" w:cs="Arial"/>
        </w:rPr>
        <w:t xml:space="preserve">, subject to the recommended conditions of </w:t>
      </w:r>
      <w:r w:rsidR="003448DA">
        <w:rPr>
          <w:rFonts w:ascii="Arial" w:hAnsi="Arial" w:cs="Arial"/>
        </w:rPr>
        <w:t>approval.</w:t>
      </w:r>
    </w:p>
    <w:p w14:paraId="7478998C" w14:textId="77777777" w:rsidR="00D53711" w:rsidRDefault="00A6435F" w:rsidP="00D53711">
      <w:pPr>
        <w:jc w:val="both"/>
        <w:rPr>
          <w:rFonts w:ascii="Arial" w:hAnsi="Arial" w:cs="Arial"/>
          <w:b/>
        </w:rPr>
      </w:pPr>
      <w:r w:rsidRPr="00361277">
        <w:rPr>
          <w:rFonts w:ascii="Arial" w:hAnsi="Arial" w:cs="Arial"/>
          <w:b/>
          <w:u w:val="single"/>
        </w:rPr>
        <w:t>B</w:t>
      </w:r>
      <w:r w:rsidR="00E27D76" w:rsidRPr="00361277">
        <w:rPr>
          <w:rFonts w:ascii="Arial" w:hAnsi="Arial" w:cs="Arial"/>
          <w:b/>
          <w:u w:val="single"/>
        </w:rPr>
        <w:t>ACKGROUN</w:t>
      </w:r>
      <w:r w:rsidR="00E27D76" w:rsidRPr="005E10F2">
        <w:rPr>
          <w:rFonts w:ascii="Arial" w:hAnsi="Arial" w:cs="Arial"/>
          <w:b/>
          <w:u w:val="single"/>
        </w:rPr>
        <w:t>D</w:t>
      </w:r>
      <w:r w:rsidR="00E27D76" w:rsidRPr="005E10F2">
        <w:rPr>
          <w:rFonts w:ascii="Arial" w:hAnsi="Arial" w:cs="Arial"/>
          <w:b/>
        </w:rPr>
        <w:t>:</w:t>
      </w:r>
    </w:p>
    <w:p w14:paraId="22E737CD" w14:textId="77777777" w:rsidR="00D53711" w:rsidRDefault="00D53711" w:rsidP="00D53711">
      <w:pPr>
        <w:jc w:val="both"/>
        <w:rPr>
          <w:rFonts w:ascii="Arial" w:hAnsi="Arial" w:cs="Arial"/>
          <w:b/>
        </w:rPr>
      </w:pPr>
    </w:p>
    <w:p w14:paraId="6431DDC9" w14:textId="5499342F" w:rsidR="003448DA" w:rsidRDefault="00A6354F" w:rsidP="00A6354F">
      <w:pPr>
        <w:spacing w:after="240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On </w:t>
      </w:r>
      <w:r w:rsidR="003448DA">
        <w:rPr>
          <w:rFonts w:ascii="Arial" w:hAnsi="Arial"/>
          <w:szCs w:val="28"/>
        </w:rPr>
        <w:t>September 17</w:t>
      </w:r>
      <w:r w:rsidR="003713A4">
        <w:rPr>
          <w:rFonts w:ascii="Arial" w:hAnsi="Arial"/>
          <w:szCs w:val="28"/>
        </w:rPr>
        <w:t xml:space="preserve">, </w:t>
      </w:r>
      <w:proofErr w:type="gramStart"/>
      <w:r w:rsidR="003448DA">
        <w:rPr>
          <w:rFonts w:ascii="Arial" w:hAnsi="Arial"/>
          <w:szCs w:val="28"/>
        </w:rPr>
        <w:t>1987</w:t>
      </w:r>
      <w:proofErr w:type="gramEnd"/>
      <w:r w:rsidR="003448DA">
        <w:rPr>
          <w:rFonts w:ascii="Arial" w:hAnsi="Arial"/>
          <w:szCs w:val="28"/>
        </w:rPr>
        <w:t xml:space="preserve"> the </w:t>
      </w:r>
      <w:r w:rsidR="00D92541">
        <w:rPr>
          <w:rFonts w:ascii="Arial" w:hAnsi="Arial"/>
          <w:szCs w:val="28"/>
        </w:rPr>
        <w:t>City Planning Commission</w:t>
      </w:r>
      <w:r w:rsidR="003448DA">
        <w:rPr>
          <w:rFonts w:ascii="Arial" w:hAnsi="Arial"/>
          <w:szCs w:val="28"/>
        </w:rPr>
        <w:t xml:space="preserve"> approved TM-22291 to subdivide approximately 44 acres into 82 lots for residential purposes</w:t>
      </w:r>
      <w:r w:rsidR="00D92541">
        <w:rPr>
          <w:rFonts w:ascii="Arial" w:hAnsi="Arial"/>
          <w:szCs w:val="28"/>
        </w:rPr>
        <w:t xml:space="preserve"> (Attachments 1 and 2)</w:t>
      </w:r>
      <w:r w:rsidR="003448DA">
        <w:rPr>
          <w:rFonts w:ascii="Arial" w:hAnsi="Arial"/>
          <w:szCs w:val="28"/>
        </w:rPr>
        <w:t xml:space="preserve">. </w:t>
      </w:r>
      <w:r w:rsidR="00D92541">
        <w:rPr>
          <w:rFonts w:ascii="Arial" w:hAnsi="Arial"/>
          <w:szCs w:val="28"/>
        </w:rPr>
        <w:t xml:space="preserve">On December 15, 1987, the City Council approved Resolution No. 16688 accepting the final map (Attachment 3). </w:t>
      </w:r>
    </w:p>
    <w:p w14:paraId="277962A0" w14:textId="07C85AF4" w:rsidR="00A6354F" w:rsidRDefault="00A6354F" w:rsidP="00A6354F">
      <w:pPr>
        <w:widowControl w:val="0"/>
        <w:spacing w:after="240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Condition of Approval #</w:t>
      </w:r>
      <w:r w:rsidR="003448DA">
        <w:rPr>
          <w:rFonts w:ascii="Arial" w:hAnsi="Arial"/>
          <w:szCs w:val="28"/>
        </w:rPr>
        <w:t>6</w:t>
      </w:r>
      <w:r>
        <w:rPr>
          <w:rFonts w:ascii="Arial" w:hAnsi="Arial"/>
          <w:szCs w:val="28"/>
        </w:rPr>
        <w:t xml:space="preserve"> for </w:t>
      </w:r>
      <w:r w:rsidR="003448DA">
        <w:rPr>
          <w:rFonts w:ascii="Arial" w:hAnsi="Arial"/>
          <w:szCs w:val="28"/>
        </w:rPr>
        <w:t>TM-22291</w:t>
      </w:r>
      <w:r>
        <w:rPr>
          <w:rFonts w:ascii="Arial" w:hAnsi="Arial"/>
          <w:szCs w:val="28"/>
        </w:rPr>
        <w:t xml:space="preserve"> states the following:</w:t>
      </w:r>
    </w:p>
    <w:p w14:paraId="76C96A84" w14:textId="3181A415" w:rsidR="00A6354F" w:rsidRPr="007137B9" w:rsidRDefault="00A6354F" w:rsidP="00A6354F">
      <w:pPr>
        <w:widowControl w:val="0"/>
        <w:autoSpaceDE w:val="0"/>
        <w:autoSpaceDN w:val="0"/>
        <w:adjustRightInd w:val="0"/>
        <w:spacing w:before="240" w:after="240"/>
        <w:ind w:left="720" w:right="720"/>
        <w:jc w:val="both"/>
        <w:rPr>
          <w:rFonts w:ascii="Arial" w:hAnsi="Arial"/>
          <w:i/>
          <w:iCs/>
          <w:szCs w:val="28"/>
        </w:rPr>
      </w:pPr>
      <w:r>
        <w:rPr>
          <w:rFonts w:ascii="Arial" w:hAnsi="Arial"/>
          <w:i/>
          <w:iCs/>
          <w:szCs w:val="28"/>
        </w:rPr>
        <w:t>“</w:t>
      </w:r>
      <w:r w:rsidR="003448DA">
        <w:rPr>
          <w:rFonts w:ascii="Arial" w:hAnsi="Arial"/>
          <w:i/>
          <w:iCs/>
          <w:szCs w:val="28"/>
        </w:rPr>
        <w:t>Prior to map adoption, a covenant acceptable to the Planning and Legal Departments precluding the further subdivision of any lot within this subdivision shall be executed.</w:t>
      </w:r>
      <w:r>
        <w:rPr>
          <w:rFonts w:ascii="Arial" w:hAnsi="Arial"/>
          <w:i/>
          <w:iCs/>
          <w:szCs w:val="28"/>
        </w:rPr>
        <w:t>”</w:t>
      </w:r>
      <w:r w:rsidRPr="007137B9">
        <w:rPr>
          <w:rFonts w:ascii="Arial" w:hAnsi="Arial"/>
          <w:i/>
          <w:iCs/>
          <w:szCs w:val="28"/>
        </w:rPr>
        <w:t xml:space="preserve"> </w:t>
      </w:r>
    </w:p>
    <w:p w14:paraId="3DCEF4FC" w14:textId="1EA018E9" w:rsidR="003448DA" w:rsidRDefault="00D17D6D" w:rsidP="00A6354F">
      <w:pPr>
        <w:keepNext/>
        <w:spacing w:after="240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The covenant was intended to preserve the hillside and maintain large, estate-type lots on 11 of the newly created lots. </w:t>
      </w:r>
      <w:r w:rsidR="00A6354F">
        <w:rPr>
          <w:rFonts w:ascii="Arial" w:hAnsi="Arial"/>
          <w:szCs w:val="28"/>
        </w:rPr>
        <w:t xml:space="preserve">Records </w:t>
      </w:r>
      <w:r w:rsidR="003448DA">
        <w:rPr>
          <w:rFonts w:ascii="Arial" w:hAnsi="Arial"/>
          <w:szCs w:val="28"/>
        </w:rPr>
        <w:t>show that a covenant and agreement was recorded on December 18, 1987, to satisfy Condition of Approval #4, prohibiting further subdivision of Lots 30, 31, 34, 35, and 40 through 46 of TM-22291</w:t>
      </w:r>
      <w:r>
        <w:rPr>
          <w:rFonts w:ascii="Arial" w:hAnsi="Arial"/>
          <w:szCs w:val="28"/>
        </w:rPr>
        <w:t xml:space="preserve"> (Attachment </w:t>
      </w:r>
      <w:r w:rsidR="00D92541">
        <w:rPr>
          <w:rFonts w:ascii="Arial" w:hAnsi="Arial"/>
          <w:szCs w:val="28"/>
        </w:rPr>
        <w:t>4</w:t>
      </w:r>
      <w:r>
        <w:rPr>
          <w:rFonts w:ascii="Arial" w:hAnsi="Arial"/>
          <w:szCs w:val="28"/>
        </w:rPr>
        <w:t>)</w:t>
      </w:r>
      <w:r w:rsidR="003448DA">
        <w:rPr>
          <w:rFonts w:ascii="Arial" w:hAnsi="Arial"/>
          <w:szCs w:val="28"/>
        </w:rPr>
        <w:t>.</w:t>
      </w:r>
      <w:r>
        <w:rPr>
          <w:rFonts w:ascii="Arial" w:hAnsi="Arial"/>
          <w:szCs w:val="28"/>
        </w:rPr>
        <w:t xml:space="preserve"> Single-family residences were subsequently </w:t>
      </w:r>
      <w:r>
        <w:rPr>
          <w:rFonts w:ascii="Arial" w:hAnsi="Arial"/>
          <w:szCs w:val="28"/>
        </w:rPr>
        <w:lastRenderedPageBreak/>
        <w:t xml:space="preserve">constructed on </w:t>
      </w:r>
      <w:proofErr w:type="gramStart"/>
      <w:r>
        <w:rPr>
          <w:rFonts w:ascii="Arial" w:hAnsi="Arial"/>
          <w:szCs w:val="28"/>
        </w:rPr>
        <w:t>all of</w:t>
      </w:r>
      <w:proofErr w:type="gramEnd"/>
      <w:r>
        <w:rPr>
          <w:rFonts w:ascii="Arial" w:hAnsi="Arial"/>
          <w:szCs w:val="28"/>
        </w:rPr>
        <w:t xml:space="preserve"> the lots within the tract, </w:t>
      </w:r>
      <w:proofErr w:type="gramStart"/>
      <w:r>
        <w:rPr>
          <w:rFonts w:ascii="Arial" w:hAnsi="Arial"/>
          <w:szCs w:val="28"/>
        </w:rPr>
        <w:t>with the exception of</w:t>
      </w:r>
      <w:proofErr w:type="gramEnd"/>
      <w:r>
        <w:rPr>
          <w:rFonts w:ascii="Arial" w:hAnsi="Arial"/>
          <w:szCs w:val="28"/>
        </w:rPr>
        <w:t xml:space="preserve"> the subject property (Lot 44), which has remained vacant. </w:t>
      </w:r>
    </w:p>
    <w:p w14:paraId="521A3F10" w14:textId="64BA20CF" w:rsidR="00D17D6D" w:rsidRDefault="00D17D6D" w:rsidP="00D17D6D">
      <w:pPr>
        <w:pStyle w:val="13space"/>
        <w:spacing w:after="240" w:line="240" w:lineRule="auto"/>
        <w:rPr>
          <w:rFonts w:ascii="Arial" w:hAnsi="Arial"/>
          <w:snapToGrid w:val="0"/>
          <w:color w:val="auto"/>
          <w:sz w:val="24"/>
          <w:szCs w:val="28"/>
        </w:rPr>
      </w:pPr>
      <w:r w:rsidRPr="00D17D6D">
        <w:rPr>
          <w:rFonts w:ascii="Arial" w:hAnsi="Arial"/>
          <w:snapToGrid w:val="0"/>
          <w:color w:val="auto"/>
          <w:sz w:val="24"/>
          <w:szCs w:val="28"/>
        </w:rPr>
        <w:t>Senate Bill (SB) 9 (Atkins) took effect January 1, 2022, which requires all California cities to allow the construction of up to two primary dwelling units and/or subdivision of one lot into two (urban lot split) on most single-family zoned lots, provided they meet the criteria established in California Government Code Sections 65852.21 (which regulates two-unit developments) and 66411.7 (which regulates urban lot splits). SB</w:t>
      </w:r>
      <w:r w:rsidR="00983044">
        <w:rPr>
          <w:rFonts w:ascii="Arial" w:hAnsi="Arial"/>
          <w:snapToGrid w:val="0"/>
          <w:color w:val="auto"/>
          <w:sz w:val="24"/>
          <w:szCs w:val="28"/>
        </w:rPr>
        <w:t>-</w:t>
      </w:r>
      <w:r w:rsidRPr="00D17D6D">
        <w:rPr>
          <w:rFonts w:ascii="Arial" w:hAnsi="Arial"/>
          <w:snapToGrid w:val="0"/>
          <w:color w:val="auto"/>
          <w:sz w:val="24"/>
          <w:szCs w:val="28"/>
        </w:rPr>
        <w:t>9 requires cities to approve eligible projects ministerially, meaning subject only to objective standards and without design or other discretionary review.</w:t>
      </w:r>
    </w:p>
    <w:p w14:paraId="6196330F" w14:textId="117BB6A3" w:rsidR="00172CD1" w:rsidRPr="00B91216" w:rsidRDefault="00172CD1" w:rsidP="00226208">
      <w:pPr>
        <w:pStyle w:val="13space"/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B91216">
        <w:rPr>
          <w:rFonts w:ascii="Arial" w:hAnsi="Arial" w:cs="Arial"/>
          <w:b/>
          <w:sz w:val="24"/>
          <w:szCs w:val="24"/>
          <w:u w:val="single"/>
        </w:rPr>
        <w:t>DISCUSSION</w:t>
      </w:r>
      <w:r w:rsidR="009D1697" w:rsidRPr="00CC23EA">
        <w:rPr>
          <w:rFonts w:ascii="Arial" w:hAnsi="Arial" w:cs="Arial"/>
          <w:b/>
          <w:sz w:val="24"/>
          <w:szCs w:val="24"/>
        </w:rPr>
        <w:t>:</w:t>
      </w:r>
    </w:p>
    <w:p w14:paraId="5A31A95A" w14:textId="77777777" w:rsidR="00172CD1" w:rsidRPr="00B91216" w:rsidRDefault="00172CD1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230FE5BA" w14:textId="1CE37F27" w:rsidR="00404249" w:rsidRDefault="00A6354F" w:rsidP="00A6354F">
      <w:pPr>
        <w:keepNext/>
        <w:spacing w:after="240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The applicant is requesting approval to modify Condition of Approval #</w:t>
      </w:r>
      <w:r w:rsidR="00404249">
        <w:rPr>
          <w:rFonts w:ascii="Arial" w:hAnsi="Arial"/>
          <w:szCs w:val="28"/>
        </w:rPr>
        <w:t>6</w:t>
      </w:r>
      <w:r>
        <w:rPr>
          <w:rFonts w:ascii="Arial" w:hAnsi="Arial"/>
          <w:szCs w:val="28"/>
        </w:rPr>
        <w:t xml:space="preserve"> to remove</w:t>
      </w:r>
      <w:r w:rsidR="00404249">
        <w:rPr>
          <w:rFonts w:ascii="Arial" w:hAnsi="Arial"/>
          <w:szCs w:val="28"/>
        </w:rPr>
        <w:t xml:space="preserve"> the prohibition on further subdivision in accordance with State law. The modified Condition of Approval would read (Attachment </w:t>
      </w:r>
      <w:r w:rsidR="00D92541">
        <w:rPr>
          <w:rFonts w:ascii="Arial" w:hAnsi="Arial"/>
          <w:szCs w:val="28"/>
        </w:rPr>
        <w:t>5</w:t>
      </w:r>
      <w:r w:rsidR="00404249">
        <w:rPr>
          <w:rFonts w:ascii="Arial" w:hAnsi="Arial"/>
          <w:szCs w:val="28"/>
        </w:rPr>
        <w:t xml:space="preserve">): </w:t>
      </w:r>
      <w:r>
        <w:rPr>
          <w:rFonts w:ascii="Arial" w:hAnsi="Arial"/>
          <w:szCs w:val="28"/>
        </w:rPr>
        <w:t xml:space="preserve"> </w:t>
      </w:r>
    </w:p>
    <w:p w14:paraId="59892933" w14:textId="5271B1DB" w:rsidR="00A6354F" w:rsidRPr="00404249" w:rsidRDefault="00404249" w:rsidP="00404249">
      <w:pPr>
        <w:widowControl w:val="0"/>
        <w:autoSpaceDE w:val="0"/>
        <w:autoSpaceDN w:val="0"/>
        <w:adjustRightInd w:val="0"/>
        <w:spacing w:before="240" w:after="240"/>
        <w:ind w:left="720" w:right="720"/>
        <w:jc w:val="both"/>
        <w:rPr>
          <w:rFonts w:ascii="Arial" w:hAnsi="Arial"/>
          <w:i/>
          <w:iCs/>
          <w:snapToGrid w:val="0"/>
          <w:szCs w:val="28"/>
        </w:rPr>
      </w:pPr>
      <w:r w:rsidRPr="00404249">
        <w:rPr>
          <w:rFonts w:ascii="Arial" w:hAnsi="Arial"/>
          <w:i/>
          <w:iCs/>
          <w:szCs w:val="28"/>
        </w:rPr>
        <w:t>“</w:t>
      </w:r>
      <w:r>
        <w:rPr>
          <w:rFonts w:ascii="Arial" w:hAnsi="Arial"/>
          <w:i/>
          <w:iCs/>
          <w:szCs w:val="28"/>
        </w:rPr>
        <w:t>A covenant acceptable to the Planning and Legal Departments precluding the further subdivision of any lot within this subdivision, except as explicitly required by state law, shall be executed.</w:t>
      </w:r>
      <w:r w:rsidRPr="00404249">
        <w:rPr>
          <w:rFonts w:ascii="Arial" w:hAnsi="Arial"/>
          <w:i/>
          <w:iCs/>
          <w:szCs w:val="28"/>
        </w:rPr>
        <w:t>”</w:t>
      </w:r>
      <w:r w:rsidR="00A6354F" w:rsidRPr="00DF3EFF">
        <w:rPr>
          <w:rFonts w:ascii="Arial" w:hAnsi="Arial"/>
          <w:i/>
          <w:iCs/>
          <w:szCs w:val="28"/>
        </w:rPr>
        <w:t xml:space="preserve"> </w:t>
      </w:r>
    </w:p>
    <w:p w14:paraId="7401B04D" w14:textId="46E0757B" w:rsidR="004F1389" w:rsidRDefault="007019DE" w:rsidP="00A6354F">
      <w:pPr>
        <w:keepNext/>
        <w:spacing w:after="240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Revising</w:t>
      </w:r>
      <w:r w:rsidR="00A6354F">
        <w:rPr>
          <w:rFonts w:ascii="Arial" w:hAnsi="Arial"/>
          <w:szCs w:val="28"/>
        </w:rPr>
        <w:t xml:space="preserve"> the </w:t>
      </w:r>
      <w:r w:rsidR="00DF5F4D">
        <w:rPr>
          <w:rFonts w:ascii="Arial" w:hAnsi="Arial"/>
          <w:szCs w:val="28"/>
        </w:rPr>
        <w:t xml:space="preserve">condition </w:t>
      </w:r>
      <w:r w:rsidR="00A6354F">
        <w:rPr>
          <w:rFonts w:ascii="Arial" w:hAnsi="Arial"/>
          <w:szCs w:val="28"/>
        </w:rPr>
        <w:t xml:space="preserve">would allow </w:t>
      </w:r>
      <w:r w:rsidR="00337A98">
        <w:rPr>
          <w:rFonts w:ascii="Arial" w:hAnsi="Arial"/>
          <w:szCs w:val="28"/>
        </w:rPr>
        <w:t xml:space="preserve">property owners </w:t>
      </w:r>
      <w:r w:rsidR="00983044">
        <w:rPr>
          <w:rFonts w:ascii="Arial" w:hAnsi="Arial"/>
          <w:szCs w:val="28"/>
        </w:rPr>
        <w:t xml:space="preserve">of the </w:t>
      </w:r>
      <w:r w:rsidR="00482A2C">
        <w:rPr>
          <w:rFonts w:ascii="Arial" w:hAnsi="Arial"/>
          <w:szCs w:val="28"/>
        </w:rPr>
        <w:t xml:space="preserve">conditioned </w:t>
      </w:r>
      <w:r w:rsidR="00983044">
        <w:rPr>
          <w:rFonts w:ascii="Arial" w:hAnsi="Arial"/>
          <w:szCs w:val="28"/>
        </w:rPr>
        <w:t>lots above</w:t>
      </w:r>
      <w:r w:rsidR="00482A2C">
        <w:rPr>
          <w:rFonts w:ascii="Arial" w:hAnsi="Arial"/>
          <w:szCs w:val="28"/>
        </w:rPr>
        <w:t xml:space="preserve"> t</w:t>
      </w:r>
      <w:r w:rsidR="00983044">
        <w:rPr>
          <w:rFonts w:ascii="Arial" w:hAnsi="Arial"/>
          <w:szCs w:val="28"/>
        </w:rPr>
        <w:t xml:space="preserve">o administratively revise the existing covenants to subdivide and develop </w:t>
      </w:r>
      <w:r w:rsidR="00281E45">
        <w:rPr>
          <w:rFonts w:ascii="Arial" w:hAnsi="Arial"/>
          <w:szCs w:val="28"/>
        </w:rPr>
        <w:t>in accordance with SB-9</w:t>
      </w:r>
      <w:r w:rsidR="00482A2C">
        <w:rPr>
          <w:rFonts w:ascii="Arial" w:hAnsi="Arial"/>
          <w:szCs w:val="28"/>
        </w:rPr>
        <w:t xml:space="preserve">. </w:t>
      </w:r>
      <w:r w:rsidR="007367AB">
        <w:rPr>
          <w:rFonts w:ascii="Arial" w:hAnsi="Arial"/>
          <w:szCs w:val="28"/>
        </w:rPr>
        <w:t>Additionally,</w:t>
      </w:r>
      <w:r w:rsidR="00482A2C">
        <w:rPr>
          <w:rFonts w:ascii="Arial" w:hAnsi="Arial"/>
          <w:szCs w:val="28"/>
        </w:rPr>
        <w:t xml:space="preserve"> due to the requirements of SB-9 and the topography of many of the lots listed above, the parcels would continue to maintain an estate-type feel </w:t>
      </w:r>
      <w:r w:rsidR="00281E45">
        <w:rPr>
          <w:rFonts w:ascii="Arial" w:hAnsi="Arial"/>
          <w:szCs w:val="28"/>
        </w:rPr>
        <w:t xml:space="preserve">while also </w:t>
      </w:r>
      <w:r w:rsidR="00482A2C">
        <w:rPr>
          <w:rFonts w:ascii="Arial" w:hAnsi="Arial"/>
          <w:szCs w:val="28"/>
        </w:rPr>
        <w:t xml:space="preserve">being able to </w:t>
      </w:r>
      <w:r w:rsidR="00281E45">
        <w:rPr>
          <w:rFonts w:ascii="Arial" w:hAnsi="Arial"/>
          <w:szCs w:val="28"/>
        </w:rPr>
        <w:t>preserv</w:t>
      </w:r>
      <w:r w:rsidR="00482A2C">
        <w:rPr>
          <w:rFonts w:ascii="Arial" w:hAnsi="Arial"/>
          <w:szCs w:val="28"/>
        </w:rPr>
        <w:t>e</w:t>
      </w:r>
      <w:r w:rsidR="00281E45">
        <w:rPr>
          <w:rFonts w:ascii="Arial" w:hAnsi="Arial"/>
          <w:szCs w:val="28"/>
        </w:rPr>
        <w:t xml:space="preserve"> </w:t>
      </w:r>
      <w:r w:rsidR="00482A2C">
        <w:rPr>
          <w:rFonts w:ascii="Arial" w:hAnsi="Arial"/>
          <w:szCs w:val="28"/>
        </w:rPr>
        <w:t xml:space="preserve">and protect </w:t>
      </w:r>
      <w:r w:rsidR="00281E45">
        <w:rPr>
          <w:rFonts w:ascii="Arial" w:hAnsi="Arial"/>
          <w:szCs w:val="28"/>
        </w:rPr>
        <w:t>natural open space</w:t>
      </w:r>
      <w:r w:rsidR="00482A2C">
        <w:rPr>
          <w:rFonts w:ascii="Arial" w:hAnsi="Arial"/>
          <w:szCs w:val="28"/>
        </w:rPr>
        <w:t xml:space="preserve">, consistent with other properties in the </w:t>
      </w:r>
      <w:r w:rsidR="00281E45">
        <w:rPr>
          <w:rFonts w:ascii="Arial" w:hAnsi="Arial"/>
          <w:szCs w:val="28"/>
        </w:rPr>
        <w:t>area.</w:t>
      </w:r>
      <w:r w:rsidR="00DF5F4D">
        <w:rPr>
          <w:rFonts w:ascii="Arial" w:hAnsi="Arial"/>
          <w:szCs w:val="28"/>
        </w:rPr>
        <w:t xml:space="preserve"> </w:t>
      </w:r>
      <w:r w:rsidR="00337A98">
        <w:rPr>
          <w:rFonts w:ascii="Arial" w:hAnsi="Arial"/>
          <w:szCs w:val="28"/>
        </w:rPr>
        <w:t>All other sections of the covenant shall remain in place; valid and enforceable</w:t>
      </w:r>
      <w:r w:rsidR="00983044">
        <w:rPr>
          <w:rFonts w:ascii="Arial" w:hAnsi="Arial"/>
          <w:szCs w:val="28"/>
        </w:rPr>
        <w:t>.</w:t>
      </w:r>
    </w:p>
    <w:p w14:paraId="2578A4D4" w14:textId="18C387EB" w:rsidR="00A6354F" w:rsidRPr="004661FE" w:rsidRDefault="00A6354F" w:rsidP="007019DE">
      <w:pPr>
        <w:keepNext/>
        <w:spacing w:after="240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There are currently no formal entitlements under consideration for development of </w:t>
      </w:r>
      <w:r w:rsidR="007019DE">
        <w:rPr>
          <w:rFonts w:ascii="Arial" w:hAnsi="Arial"/>
          <w:szCs w:val="28"/>
        </w:rPr>
        <w:t>the subject property</w:t>
      </w:r>
      <w:r>
        <w:rPr>
          <w:rFonts w:ascii="Arial" w:hAnsi="Arial"/>
          <w:szCs w:val="28"/>
        </w:rPr>
        <w:t>. Future development will be required to obtain the necessary</w:t>
      </w:r>
      <w:r w:rsidR="007019DE">
        <w:rPr>
          <w:rFonts w:ascii="Arial" w:hAnsi="Arial"/>
          <w:szCs w:val="28"/>
        </w:rPr>
        <w:t xml:space="preserve"> permits and comply with all development standards and policies of State Law, the General Plan, and the Zoning Code. </w:t>
      </w:r>
    </w:p>
    <w:p w14:paraId="20581BC7" w14:textId="77777777" w:rsidR="00A6354F" w:rsidRPr="002409A1" w:rsidRDefault="00A6354F" w:rsidP="00A6354F">
      <w:pPr>
        <w:autoSpaceDE w:val="0"/>
        <w:autoSpaceDN w:val="0"/>
        <w:adjustRightInd w:val="0"/>
        <w:spacing w:after="240"/>
        <w:rPr>
          <w:rFonts w:ascii="Arial" w:hAnsi="Arial" w:cs="Arial"/>
          <w:i/>
          <w:u w:val="single"/>
        </w:rPr>
      </w:pPr>
      <w:r w:rsidRPr="002409A1">
        <w:rPr>
          <w:rFonts w:ascii="Arial" w:hAnsi="Arial" w:cs="Arial"/>
          <w:i/>
          <w:u w:val="single"/>
        </w:rPr>
        <w:t xml:space="preserve">Public Notice and Comments </w:t>
      </w:r>
    </w:p>
    <w:p w14:paraId="6F2E750F" w14:textId="77777777" w:rsidR="00A6354F" w:rsidRDefault="00A6354F" w:rsidP="00A6354F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spacing w:after="240"/>
        <w:jc w:val="both"/>
        <w:rPr>
          <w:rFonts w:ascii="Arial" w:hAnsi="Arial" w:cs="Arial"/>
        </w:rPr>
      </w:pPr>
      <w:r w:rsidRPr="002409A1">
        <w:rPr>
          <w:rFonts w:ascii="Arial" w:hAnsi="Arial" w:cs="Arial"/>
        </w:rPr>
        <w:t xml:space="preserve">Public notices were mailed to property owners within 300 feet of the site. As </w:t>
      </w:r>
      <w:proofErr w:type="gramStart"/>
      <w:r w:rsidRPr="002409A1">
        <w:rPr>
          <w:rFonts w:ascii="Arial" w:hAnsi="Arial" w:cs="Arial"/>
        </w:rPr>
        <w:t>of</w:t>
      </w:r>
      <w:proofErr w:type="gramEnd"/>
      <w:r w:rsidRPr="002409A1">
        <w:rPr>
          <w:rFonts w:ascii="Arial" w:hAnsi="Arial" w:cs="Arial"/>
        </w:rPr>
        <w:t xml:space="preserve"> the writing of this report, no responses have been received by staff regarding this project.</w:t>
      </w:r>
    </w:p>
    <w:p w14:paraId="6EA9C710" w14:textId="77777777" w:rsidR="009F2E0B" w:rsidRDefault="009F2E0B" w:rsidP="00226208">
      <w:pPr>
        <w:jc w:val="both"/>
        <w:rPr>
          <w:rFonts w:ascii="Arial" w:hAnsi="Arial" w:cs="Arial"/>
          <w:b/>
          <w:u w:val="single"/>
        </w:rPr>
      </w:pPr>
    </w:p>
    <w:p w14:paraId="6A331887" w14:textId="77777777" w:rsidR="009F2E0B" w:rsidRDefault="009F2E0B" w:rsidP="00226208">
      <w:pPr>
        <w:jc w:val="both"/>
        <w:rPr>
          <w:rFonts w:ascii="Arial" w:hAnsi="Arial" w:cs="Arial"/>
          <w:b/>
          <w:u w:val="single"/>
        </w:rPr>
      </w:pPr>
    </w:p>
    <w:p w14:paraId="0B9CA49E" w14:textId="02469E49" w:rsidR="00A010DB" w:rsidRDefault="006E6B22" w:rsidP="00226208">
      <w:pPr>
        <w:jc w:val="both"/>
        <w:rPr>
          <w:rFonts w:ascii="Arial" w:hAnsi="Arial" w:cs="Arial"/>
          <w:b/>
        </w:rPr>
      </w:pPr>
      <w:r w:rsidRPr="00A010DB">
        <w:rPr>
          <w:rFonts w:ascii="Arial" w:hAnsi="Arial" w:cs="Arial"/>
          <w:b/>
          <w:u w:val="single"/>
        </w:rPr>
        <w:t>FISCAL IMPACT</w:t>
      </w:r>
      <w:r w:rsidRPr="00A010DB">
        <w:rPr>
          <w:rFonts w:ascii="Arial" w:hAnsi="Arial" w:cs="Arial"/>
          <w:b/>
        </w:rPr>
        <w:t>:</w:t>
      </w:r>
    </w:p>
    <w:p w14:paraId="1363E897" w14:textId="77777777" w:rsidR="00226208" w:rsidRDefault="00226208" w:rsidP="00226208">
      <w:pPr>
        <w:tabs>
          <w:tab w:val="left" w:pos="2880"/>
        </w:tabs>
        <w:jc w:val="both"/>
        <w:rPr>
          <w:rFonts w:ascii="Arial" w:hAnsi="Arial" w:cs="Arial"/>
        </w:rPr>
      </w:pPr>
    </w:p>
    <w:p w14:paraId="6BD47F15" w14:textId="10125474" w:rsidR="006C3096" w:rsidRDefault="00F7363A" w:rsidP="00CC23EA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spacing w:after="240"/>
        <w:jc w:val="both"/>
        <w:rPr>
          <w:rFonts w:ascii="Arial" w:hAnsi="Arial" w:cs="Arial"/>
        </w:rPr>
      </w:pPr>
      <w:r w:rsidRPr="00782634">
        <w:rPr>
          <w:rFonts w:ascii="Arial" w:hAnsi="Arial" w:cs="Arial"/>
        </w:rPr>
        <w:t xml:space="preserve">There is no fiscal impact </w:t>
      </w:r>
      <w:r>
        <w:rPr>
          <w:rFonts w:ascii="Arial" w:hAnsi="Arial" w:cs="Arial"/>
        </w:rPr>
        <w:t>associated with this action</w:t>
      </w:r>
      <w:r w:rsidRPr="00782634">
        <w:rPr>
          <w:rFonts w:ascii="Arial" w:hAnsi="Arial" w:cs="Arial"/>
        </w:rPr>
        <w:t xml:space="preserve"> since all project costs are borne by the applicant.</w:t>
      </w:r>
    </w:p>
    <w:p w14:paraId="15BDB59E" w14:textId="1ED1C483" w:rsidR="00E5582F" w:rsidRPr="00DC3DFF" w:rsidRDefault="00D46B44" w:rsidP="7C322258">
      <w:pPr>
        <w:rPr>
          <w:rFonts w:ascii="Arial" w:hAnsi="Arial" w:cs="Arial"/>
        </w:rPr>
      </w:pPr>
      <w:r w:rsidRPr="00DC3DFF">
        <w:rPr>
          <w:rFonts w:ascii="Arial" w:hAnsi="Arial" w:cs="Arial"/>
        </w:rPr>
        <w:t>Prepared by:</w:t>
      </w:r>
      <w:r w:rsidRPr="00DC3DFF">
        <w:tab/>
      </w:r>
      <w:r w:rsidRPr="00DC3DFF">
        <w:tab/>
      </w:r>
      <w:r w:rsidRPr="00DC3DFF">
        <w:tab/>
      </w:r>
      <w:r w:rsidR="003C4984">
        <w:rPr>
          <w:rFonts w:ascii="Arial" w:hAnsi="Arial" w:cs="Arial"/>
        </w:rPr>
        <w:t>Veronica Hernandez</w:t>
      </w:r>
      <w:r w:rsidR="005740FB" w:rsidRPr="00DC3DFF">
        <w:rPr>
          <w:rFonts w:ascii="Arial" w:hAnsi="Arial" w:cs="Arial"/>
        </w:rPr>
        <w:t xml:space="preserve">, </w:t>
      </w:r>
      <w:r w:rsidR="003C4984">
        <w:rPr>
          <w:rFonts w:ascii="Arial" w:hAnsi="Arial" w:cs="Arial"/>
        </w:rPr>
        <w:t>Senior</w:t>
      </w:r>
      <w:r w:rsidR="00DC3DFF" w:rsidRPr="00DC3DFF">
        <w:rPr>
          <w:rFonts w:ascii="Arial" w:hAnsi="Arial" w:cs="Arial"/>
        </w:rPr>
        <w:t xml:space="preserve"> Planner</w:t>
      </w:r>
    </w:p>
    <w:p w14:paraId="23B6AFA9" w14:textId="3EA9FE68" w:rsidR="7489A924" w:rsidRPr="00DC3DFF" w:rsidRDefault="7489A924" w:rsidP="29C9F4C2">
      <w:pPr>
        <w:rPr>
          <w:rFonts w:ascii="Arial" w:hAnsi="Arial" w:cs="Arial"/>
        </w:rPr>
      </w:pPr>
      <w:r w:rsidRPr="00DC3DFF">
        <w:rPr>
          <w:rFonts w:ascii="Arial" w:hAnsi="Arial" w:cs="Arial"/>
        </w:rPr>
        <w:t>Approved by:</w:t>
      </w:r>
      <w:r w:rsidRPr="00DC3DFF">
        <w:tab/>
      </w:r>
      <w:r w:rsidRPr="00DC3DFF">
        <w:tab/>
      </w:r>
      <w:r w:rsidRPr="00DC3DFF">
        <w:tab/>
      </w:r>
      <w:r w:rsidR="007367AB">
        <w:rPr>
          <w:rFonts w:ascii="Arial" w:hAnsi="Arial" w:cs="Arial"/>
        </w:rPr>
        <w:t>Jennifer Lilley, Director of Community and Economic Development</w:t>
      </w:r>
    </w:p>
    <w:p w14:paraId="2B08F472" w14:textId="2A3E9E6A" w:rsidR="005536D0" w:rsidRPr="005536D0" w:rsidRDefault="005536D0" w:rsidP="005536D0">
      <w:pPr>
        <w:tabs>
          <w:tab w:val="left" w:pos="2340"/>
        </w:tabs>
        <w:rPr>
          <w:rFonts w:ascii="Arial" w:hAnsi="Arial" w:cs="Arial"/>
        </w:rPr>
      </w:pPr>
      <w:r w:rsidRPr="005536D0">
        <w:rPr>
          <w:rFonts w:ascii="Arial" w:hAnsi="Arial" w:cs="Arial"/>
        </w:rPr>
        <w:t xml:space="preserve">Certified as to </w:t>
      </w:r>
      <w:r w:rsidRPr="005536D0">
        <w:rPr>
          <w:rFonts w:ascii="Arial" w:hAnsi="Arial" w:cs="Arial"/>
        </w:rPr>
        <w:br/>
        <w:t>availability of funds:</w:t>
      </w:r>
      <w:r w:rsidRPr="005536D0">
        <w:rPr>
          <w:rFonts w:ascii="Arial" w:hAnsi="Arial" w:cs="Arial"/>
        </w:rPr>
        <w:tab/>
      </w:r>
      <w:r w:rsidRPr="005536D0">
        <w:rPr>
          <w:rFonts w:ascii="Arial" w:hAnsi="Arial" w:cs="Arial"/>
        </w:rPr>
        <w:tab/>
        <w:t>Kristie Thomas, Finance Director/Assistant Chief Financial Officer</w:t>
      </w:r>
      <w:r w:rsidRPr="005536D0">
        <w:rPr>
          <w:rFonts w:ascii="Arial" w:hAnsi="Arial" w:cs="Arial"/>
        </w:rPr>
        <w:br/>
        <w:t>Approved by:</w:t>
      </w:r>
      <w:r w:rsidRPr="005536D0">
        <w:rPr>
          <w:rFonts w:ascii="Arial" w:hAnsi="Arial" w:cs="Arial"/>
        </w:rPr>
        <w:tab/>
      </w:r>
      <w:r w:rsidRPr="005536D0">
        <w:rPr>
          <w:rFonts w:ascii="Arial" w:hAnsi="Arial" w:cs="Arial"/>
        </w:rPr>
        <w:tab/>
        <w:t>Mike Futrell, City Manager</w:t>
      </w:r>
      <w:r w:rsidRPr="005536D0">
        <w:rPr>
          <w:rFonts w:ascii="Arial" w:hAnsi="Arial" w:cs="Arial"/>
        </w:rPr>
        <w:br/>
        <w:t>Approved as to form:</w:t>
      </w:r>
      <w:r w:rsidRPr="005536D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C045B">
        <w:rPr>
          <w:rFonts w:ascii="Arial" w:hAnsi="Arial" w:cs="Arial"/>
        </w:rPr>
        <w:t>Rebecca McKee-Reimbold</w:t>
      </w:r>
      <w:r w:rsidR="003C045B" w:rsidRPr="00BE1273">
        <w:rPr>
          <w:rFonts w:ascii="Arial" w:hAnsi="Arial" w:cs="Arial"/>
        </w:rPr>
        <w:t xml:space="preserve">, </w:t>
      </w:r>
      <w:r w:rsidR="003C045B">
        <w:rPr>
          <w:rFonts w:ascii="Arial" w:hAnsi="Arial" w:cs="Arial"/>
        </w:rPr>
        <w:t xml:space="preserve">Interim </w:t>
      </w:r>
      <w:r w:rsidR="003C045B" w:rsidRPr="00BE1273">
        <w:rPr>
          <w:rFonts w:ascii="Arial" w:hAnsi="Arial" w:cs="Arial"/>
        </w:rPr>
        <w:t>City Attorney</w:t>
      </w:r>
    </w:p>
    <w:p w14:paraId="760FC6E2" w14:textId="77777777" w:rsidR="00361277" w:rsidRDefault="00361277" w:rsidP="00226208">
      <w:pPr>
        <w:tabs>
          <w:tab w:val="left" w:pos="2880"/>
        </w:tabs>
        <w:rPr>
          <w:rFonts w:ascii="Arial" w:hAnsi="Arial" w:cs="Arial"/>
        </w:rPr>
      </w:pPr>
    </w:p>
    <w:p w14:paraId="2CAD0A5A" w14:textId="77777777" w:rsidR="009F2E0B" w:rsidRDefault="009F2E0B" w:rsidP="00DC1B4E">
      <w:pPr>
        <w:tabs>
          <w:tab w:val="left" w:pos="2340"/>
        </w:tabs>
        <w:ind w:left="2340" w:hanging="2340"/>
        <w:rPr>
          <w:rFonts w:ascii="Arial" w:hAnsi="Arial" w:cs="Arial"/>
        </w:rPr>
      </w:pPr>
    </w:p>
    <w:p w14:paraId="272B4C24" w14:textId="77777777" w:rsidR="009F2E0B" w:rsidRDefault="009F2E0B" w:rsidP="00DC1B4E">
      <w:pPr>
        <w:tabs>
          <w:tab w:val="left" w:pos="2340"/>
        </w:tabs>
        <w:ind w:left="2340" w:hanging="2340"/>
        <w:rPr>
          <w:rFonts w:ascii="Arial" w:hAnsi="Arial" w:cs="Arial"/>
        </w:rPr>
      </w:pPr>
    </w:p>
    <w:p w14:paraId="0FBAF698" w14:textId="77777777" w:rsidR="009F2E0B" w:rsidRDefault="009F2E0B" w:rsidP="00DC1B4E">
      <w:pPr>
        <w:tabs>
          <w:tab w:val="left" w:pos="2340"/>
        </w:tabs>
        <w:ind w:left="2340" w:hanging="2340"/>
        <w:rPr>
          <w:rFonts w:ascii="Arial" w:hAnsi="Arial" w:cs="Arial"/>
        </w:rPr>
      </w:pPr>
    </w:p>
    <w:p w14:paraId="25CF5F01" w14:textId="77777777" w:rsidR="009F2E0B" w:rsidRDefault="009F2E0B" w:rsidP="00DC1B4E">
      <w:pPr>
        <w:tabs>
          <w:tab w:val="left" w:pos="2340"/>
        </w:tabs>
        <w:ind w:left="2340" w:hanging="2340"/>
        <w:rPr>
          <w:rFonts w:ascii="Arial" w:hAnsi="Arial" w:cs="Arial"/>
        </w:rPr>
      </w:pPr>
    </w:p>
    <w:p w14:paraId="0213897F" w14:textId="77777777" w:rsidR="009F2E0B" w:rsidRDefault="009F2E0B" w:rsidP="00DC1B4E">
      <w:pPr>
        <w:tabs>
          <w:tab w:val="left" w:pos="2340"/>
        </w:tabs>
        <w:ind w:left="2340" w:hanging="2340"/>
        <w:rPr>
          <w:rFonts w:ascii="Arial" w:hAnsi="Arial" w:cs="Arial"/>
        </w:rPr>
      </w:pPr>
    </w:p>
    <w:p w14:paraId="47CAEB89" w14:textId="1F7C63F6" w:rsidR="00DC1B4E" w:rsidRPr="00403C78" w:rsidRDefault="00DC1B4E" w:rsidP="00DC1B4E">
      <w:pPr>
        <w:tabs>
          <w:tab w:val="left" w:pos="2340"/>
        </w:tabs>
        <w:ind w:left="2340" w:hanging="2340"/>
        <w:rPr>
          <w:rFonts w:ascii="Arial" w:hAnsi="Arial" w:cs="Arial"/>
        </w:rPr>
      </w:pPr>
      <w:r w:rsidRPr="00403C78">
        <w:rPr>
          <w:rFonts w:ascii="Arial" w:hAnsi="Arial" w:cs="Arial"/>
        </w:rPr>
        <w:t xml:space="preserve">Attachments: </w:t>
      </w:r>
    </w:p>
    <w:p w14:paraId="67BD2C8F" w14:textId="05013E0C" w:rsidR="007019DE" w:rsidRDefault="008A1ADE" w:rsidP="007019DE">
      <w:pPr>
        <w:pStyle w:val="ListParagraph"/>
        <w:widowControl/>
        <w:numPr>
          <w:ilvl w:val="0"/>
          <w:numId w:val="2"/>
        </w:num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</w:rPr>
        <w:t>Planning Commission Staff Report</w:t>
      </w:r>
      <w:r w:rsidR="007019DE">
        <w:rPr>
          <w:rFonts w:ascii="Arial" w:hAnsi="Arial" w:cs="Arial"/>
        </w:rPr>
        <w:t xml:space="preserve"> and Conditions of Approval – September 17, 1987</w:t>
      </w:r>
    </w:p>
    <w:p w14:paraId="5F63461C" w14:textId="3F0598E3" w:rsidR="007019DE" w:rsidRPr="00281E45" w:rsidRDefault="008A1ADE" w:rsidP="007019DE">
      <w:pPr>
        <w:pStyle w:val="ListParagraph"/>
        <w:widowControl/>
        <w:numPr>
          <w:ilvl w:val="0"/>
          <w:numId w:val="2"/>
        </w:numPr>
        <w:tabs>
          <w:tab w:val="left" w:pos="2340"/>
        </w:tabs>
        <w:rPr>
          <w:rFonts w:ascii="Arial" w:hAnsi="Arial" w:cs="Arial"/>
        </w:rPr>
      </w:pPr>
      <w:r w:rsidRPr="00281E45">
        <w:rPr>
          <w:rFonts w:ascii="Arial" w:hAnsi="Arial" w:cs="Arial"/>
        </w:rPr>
        <w:t>Planning Commission Minutes</w:t>
      </w:r>
      <w:r w:rsidR="007019DE" w:rsidRPr="00281E45">
        <w:rPr>
          <w:rFonts w:ascii="Arial" w:hAnsi="Arial" w:cs="Arial"/>
        </w:rPr>
        <w:t xml:space="preserve"> – September 17, 1987</w:t>
      </w:r>
    </w:p>
    <w:p w14:paraId="315B7F36" w14:textId="77697A65" w:rsidR="00BE38A4" w:rsidRDefault="00BE38A4" w:rsidP="007019DE">
      <w:pPr>
        <w:pStyle w:val="ListParagraph"/>
        <w:widowControl/>
        <w:numPr>
          <w:ilvl w:val="0"/>
          <w:numId w:val="2"/>
        </w:num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</w:rPr>
        <w:t>Resolution No. 16688 – December 15, 1987</w:t>
      </w:r>
    </w:p>
    <w:p w14:paraId="7E858A0B" w14:textId="3B4251B2" w:rsidR="007019DE" w:rsidRDefault="007019DE" w:rsidP="007019DE">
      <w:pPr>
        <w:pStyle w:val="ListParagraph"/>
        <w:widowControl/>
        <w:numPr>
          <w:ilvl w:val="0"/>
          <w:numId w:val="2"/>
        </w:num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</w:rPr>
        <w:t>Recorded Covenant and Agreement – December 18, 1987</w:t>
      </w:r>
    </w:p>
    <w:p w14:paraId="640DBB16" w14:textId="77777777" w:rsidR="007019DE" w:rsidRPr="00986F2F" w:rsidRDefault="007019DE" w:rsidP="007019DE">
      <w:pPr>
        <w:pStyle w:val="ListParagraph"/>
        <w:widowControl/>
        <w:numPr>
          <w:ilvl w:val="0"/>
          <w:numId w:val="2"/>
        </w:num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</w:rPr>
        <w:t>Recommended Conditions of Approval</w:t>
      </w:r>
    </w:p>
    <w:p w14:paraId="4A270F00" w14:textId="62D86AFE" w:rsidR="00144D42" w:rsidRPr="007019DE" w:rsidRDefault="007019DE" w:rsidP="007019DE">
      <w:pPr>
        <w:pStyle w:val="Default"/>
        <w:numPr>
          <w:ilvl w:val="0"/>
          <w:numId w:val="2"/>
        </w:numPr>
        <w:tabs>
          <w:tab w:val="left" w:pos="720"/>
          <w:tab w:val="left" w:pos="2520"/>
          <w:tab w:val="left" w:pos="3600"/>
          <w:tab w:val="left" w:pos="5760"/>
          <w:tab w:val="left" w:pos="9360"/>
        </w:tabs>
        <w:rPr>
          <w:rFonts w:ascii="Arial" w:hAnsi="Arial" w:cs="Arial"/>
          <w:sz w:val="24"/>
          <w:szCs w:val="24"/>
        </w:rPr>
      </w:pPr>
      <w:r w:rsidRPr="00942A08">
        <w:rPr>
          <w:rFonts w:ascii="Arial" w:hAnsi="Arial" w:cs="Arial"/>
          <w:sz w:val="24"/>
          <w:szCs w:val="24"/>
        </w:rPr>
        <w:t>Presentation</w:t>
      </w:r>
    </w:p>
    <w:sectPr w:rsidR="00144D42" w:rsidRPr="007019DE" w:rsidSect="00B91216">
      <w:headerReference w:type="default" r:id="rId14"/>
      <w:endnotePr>
        <w:numFmt w:val="decimal"/>
      </w:endnotePr>
      <w:type w:val="continuous"/>
      <w:pgSz w:w="12240" w:h="15840" w:code="1"/>
      <w:pgMar w:top="720" w:right="1008" w:bottom="720" w:left="1008" w:header="360" w:footer="36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2227B" w14:textId="77777777" w:rsidR="000716FC" w:rsidRDefault="000716FC">
      <w:r>
        <w:separator/>
      </w:r>
    </w:p>
  </w:endnote>
  <w:endnote w:type="continuationSeparator" w:id="0">
    <w:p w14:paraId="06BEF00F" w14:textId="77777777" w:rsidR="000716FC" w:rsidRDefault="0007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8F192" w14:textId="77777777" w:rsidR="000716FC" w:rsidRDefault="000716FC">
      <w:r>
        <w:separator/>
      </w:r>
    </w:p>
  </w:footnote>
  <w:footnote w:type="continuationSeparator" w:id="0">
    <w:p w14:paraId="3B775395" w14:textId="77777777" w:rsidR="000716FC" w:rsidRDefault="00071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C3DD" w14:textId="0E9D57FE" w:rsidR="003E532C" w:rsidRPr="005740FB" w:rsidRDefault="00A6354F" w:rsidP="005740FB">
    <w:pPr>
      <w:pStyle w:val="Header"/>
    </w:pPr>
    <w:r>
      <w:rPr>
        <w:rFonts w:ascii="Arial" w:hAnsi="Arial" w:cs="Arial"/>
        <w:i/>
        <w:sz w:val="16"/>
      </w:rPr>
      <w:t>Modification of Conditions</w:t>
    </w:r>
    <w:r w:rsidR="005740FB" w:rsidRPr="005740FB">
      <w:rPr>
        <w:rFonts w:ascii="Arial" w:hAnsi="Arial" w:cs="Arial"/>
        <w:i/>
        <w:sz w:val="16"/>
      </w:rPr>
      <w:t xml:space="preserve"> ● Page </w:t>
    </w:r>
    <w:r w:rsidR="00175730">
      <w:rPr>
        <w:rFonts w:ascii="Arial" w:hAnsi="Arial" w:cs="Arial"/>
        <w:i/>
        <w:sz w:val="16"/>
      </w:rPr>
      <w:fldChar w:fldCharType="begin"/>
    </w:r>
    <w:r w:rsidR="00175730">
      <w:rPr>
        <w:rFonts w:ascii="Arial" w:hAnsi="Arial" w:cs="Arial"/>
        <w:i/>
        <w:sz w:val="16"/>
      </w:rPr>
      <w:instrText xml:space="preserve"> PAGE   \* MERGEFORMAT </w:instrText>
    </w:r>
    <w:r w:rsidR="00175730">
      <w:rPr>
        <w:rFonts w:ascii="Arial" w:hAnsi="Arial" w:cs="Arial"/>
        <w:i/>
        <w:sz w:val="16"/>
      </w:rPr>
      <w:fldChar w:fldCharType="separate"/>
    </w:r>
    <w:r w:rsidR="00600E8A">
      <w:rPr>
        <w:rFonts w:ascii="Arial" w:hAnsi="Arial" w:cs="Arial"/>
        <w:i/>
        <w:noProof/>
        <w:sz w:val="16"/>
      </w:rPr>
      <w:t>2</w:t>
    </w:r>
    <w:r w:rsidR="00175730">
      <w:rPr>
        <w:rFonts w:ascii="Arial" w:hAnsi="Arial" w:cs="Arial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4DDF"/>
    <w:multiLevelType w:val="hybridMultilevel"/>
    <w:tmpl w:val="39827BD2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0774254D"/>
    <w:multiLevelType w:val="hybridMultilevel"/>
    <w:tmpl w:val="DAE29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C43A9"/>
    <w:multiLevelType w:val="hybridMultilevel"/>
    <w:tmpl w:val="B9626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72DA4"/>
    <w:multiLevelType w:val="hybridMultilevel"/>
    <w:tmpl w:val="5628A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45461"/>
    <w:multiLevelType w:val="hybridMultilevel"/>
    <w:tmpl w:val="CDEA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0291D"/>
    <w:multiLevelType w:val="hybridMultilevel"/>
    <w:tmpl w:val="CB3C3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71119"/>
    <w:multiLevelType w:val="hybridMultilevel"/>
    <w:tmpl w:val="50680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42BCD"/>
    <w:multiLevelType w:val="multilevel"/>
    <w:tmpl w:val="F3E66C86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b w:val="0"/>
        <w:bCs/>
      </w:r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8" w15:restartNumberingAfterBreak="0">
    <w:nsid w:val="47B6603E"/>
    <w:multiLevelType w:val="hybridMultilevel"/>
    <w:tmpl w:val="877C012E"/>
    <w:lvl w:ilvl="0" w:tplc="E47E53FE">
      <w:start w:val="1"/>
      <w:numFmt w:val="decimal"/>
      <w:lvlText w:val="%1."/>
      <w:lvlJc w:val="left"/>
      <w:pPr>
        <w:ind w:left="548" w:hanging="27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9" w15:restartNumberingAfterBreak="0">
    <w:nsid w:val="4931332F"/>
    <w:multiLevelType w:val="hybridMultilevel"/>
    <w:tmpl w:val="B042881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625B5"/>
    <w:multiLevelType w:val="hybridMultilevel"/>
    <w:tmpl w:val="9CA02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62943"/>
    <w:multiLevelType w:val="hybridMultilevel"/>
    <w:tmpl w:val="E9642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F283B"/>
    <w:multiLevelType w:val="hybridMultilevel"/>
    <w:tmpl w:val="0F744450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67772"/>
    <w:multiLevelType w:val="hybridMultilevel"/>
    <w:tmpl w:val="65D295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A86E2D"/>
    <w:multiLevelType w:val="hybridMultilevel"/>
    <w:tmpl w:val="E928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24DC2"/>
    <w:multiLevelType w:val="hybridMultilevel"/>
    <w:tmpl w:val="8F227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F68BD"/>
    <w:multiLevelType w:val="hybridMultilevel"/>
    <w:tmpl w:val="BDD4E25E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014188"/>
    <w:multiLevelType w:val="hybridMultilevel"/>
    <w:tmpl w:val="76481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01C75"/>
    <w:multiLevelType w:val="hybridMultilevel"/>
    <w:tmpl w:val="ECB6908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387654">
    <w:abstractNumId w:val="1"/>
  </w:num>
  <w:num w:numId="2" w16cid:durableId="1606110275">
    <w:abstractNumId w:val="6"/>
  </w:num>
  <w:num w:numId="3" w16cid:durableId="1139765415">
    <w:abstractNumId w:val="4"/>
  </w:num>
  <w:num w:numId="4" w16cid:durableId="110512991">
    <w:abstractNumId w:val="0"/>
  </w:num>
  <w:num w:numId="5" w16cid:durableId="1049576299">
    <w:abstractNumId w:val="13"/>
  </w:num>
  <w:num w:numId="6" w16cid:durableId="196044499">
    <w:abstractNumId w:val="3"/>
  </w:num>
  <w:num w:numId="7" w16cid:durableId="1979147885">
    <w:abstractNumId w:val="14"/>
  </w:num>
  <w:num w:numId="8" w16cid:durableId="1297176397">
    <w:abstractNumId w:val="16"/>
  </w:num>
  <w:num w:numId="9" w16cid:durableId="1922059705">
    <w:abstractNumId w:val="9"/>
  </w:num>
  <w:num w:numId="10" w16cid:durableId="1758597055">
    <w:abstractNumId w:val="18"/>
  </w:num>
  <w:num w:numId="11" w16cid:durableId="706954166">
    <w:abstractNumId w:val="5"/>
  </w:num>
  <w:num w:numId="12" w16cid:durableId="1840610550">
    <w:abstractNumId w:val="15"/>
  </w:num>
  <w:num w:numId="13" w16cid:durableId="1935436962">
    <w:abstractNumId w:val="12"/>
  </w:num>
  <w:num w:numId="14" w16cid:durableId="447239836">
    <w:abstractNumId w:val="17"/>
  </w:num>
  <w:num w:numId="15" w16cid:durableId="2040011368">
    <w:abstractNumId w:val="7"/>
  </w:num>
  <w:num w:numId="16" w16cid:durableId="809323204">
    <w:abstractNumId w:val="8"/>
  </w:num>
  <w:num w:numId="17" w16cid:durableId="81220013">
    <w:abstractNumId w:val="11"/>
  </w:num>
  <w:num w:numId="18" w16cid:durableId="222302605">
    <w:abstractNumId w:val="10"/>
  </w:num>
  <w:num w:numId="19" w16cid:durableId="1372613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CB"/>
    <w:rsid w:val="00007CC2"/>
    <w:rsid w:val="00012861"/>
    <w:rsid w:val="00022C2F"/>
    <w:rsid w:val="00036E99"/>
    <w:rsid w:val="00042352"/>
    <w:rsid w:val="00050EFE"/>
    <w:rsid w:val="00062526"/>
    <w:rsid w:val="00064779"/>
    <w:rsid w:val="000716FC"/>
    <w:rsid w:val="00072F66"/>
    <w:rsid w:val="000B2614"/>
    <w:rsid w:val="000C11DD"/>
    <w:rsid w:val="000D55E0"/>
    <w:rsid w:val="000F1F33"/>
    <w:rsid w:val="00112720"/>
    <w:rsid w:val="001254AC"/>
    <w:rsid w:val="00127E74"/>
    <w:rsid w:val="001411EC"/>
    <w:rsid w:val="00144D42"/>
    <w:rsid w:val="00153AA3"/>
    <w:rsid w:val="00153FA5"/>
    <w:rsid w:val="001643B6"/>
    <w:rsid w:val="001726A2"/>
    <w:rsid w:val="00172CD1"/>
    <w:rsid w:val="0017308A"/>
    <w:rsid w:val="00175730"/>
    <w:rsid w:val="00193CB2"/>
    <w:rsid w:val="001977AA"/>
    <w:rsid w:val="001B3BEA"/>
    <w:rsid w:val="001C6115"/>
    <w:rsid w:val="001C7854"/>
    <w:rsid w:val="001D44E1"/>
    <w:rsid w:val="001F6D1A"/>
    <w:rsid w:val="002048F9"/>
    <w:rsid w:val="00204F76"/>
    <w:rsid w:val="00211F7B"/>
    <w:rsid w:val="00212FE9"/>
    <w:rsid w:val="002165DA"/>
    <w:rsid w:val="00226208"/>
    <w:rsid w:val="0024253C"/>
    <w:rsid w:val="0026136E"/>
    <w:rsid w:val="002650FD"/>
    <w:rsid w:val="0028093F"/>
    <w:rsid w:val="00281E45"/>
    <w:rsid w:val="00294A38"/>
    <w:rsid w:val="002C2509"/>
    <w:rsid w:val="002C5FCD"/>
    <w:rsid w:val="002D0D7C"/>
    <w:rsid w:val="002E3327"/>
    <w:rsid w:val="00305C65"/>
    <w:rsid w:val="00306518"/>
    <w:rsid w:val="00316877"/>
    <w:rsid w:val="00317555"/>
    <w:rsid w:val="00326323"/>
    <w:rsid w:val="00336741"/>
    <w:rsid w:val="00337A98"/>
    <w:rsid w:val="003448DA"/>
    <w:rsid w:val="00345603"/>
    <w:rsid w:val="003517CF"/>
    <w:rsid w:val="003562D1"/>
    <w:rsid w:val="00361277"/>
    <w:rsid w:val="00362761"/>
    <w:rsid w:val="00363A65"/>
    <w:rsid w:val="003713A4"/>
    <w:rsid w:val="00374C43"/>
    <w:rsid w:val="00390469"/>
    <w:rsid w:val="003953D8"/>
    <w:rsid w:val="003A7D8F"/>
    <w:rsid w:val="003B1EA9"/>
    <w:rsid w:val="003B6DA3"/>
    <w:rsid w:val="003B70DD"/>
    <w:rsid w:val="003C045B"/>
    <w:rsid w:val="003C4503"/>
    <w:rsid w:val="003C4984"/>
    <w:rsid w:val="003C4AE9"/>
    <w:rsid w:val="003D1C00"/>
    <w:rsid w:val="003E2917"/>
    <w:rsid w:val="003E532C"/>
    <w:rsid w:val="003F34D4"/>
    <w:rsid w:val="00404249"/>
    <w:rsid w:val="00411F8E"/>
    <w:rsid w:val="00430FB6"/>
    <w:rsid w:val="0043667A"/>
    <w:rsid w:val="004473A1"/>
    <w:rsid w:val="00447D36"/>
    <w:rsid w:val="00482A2C"/>
    <w:rsid w:val="00490E53"/>
    <w:rsid w:val="004927B4"/>
    <w:rsid w:val="00495B31"/>
    <w:rsid w:val="004A0B83"/>
    <w:rsid w:val="004A0FA7"/>
    <w:rsid w:val="004A1E10"/>
    <w:rsid w:val="004A4724"/>
    <w:rsid w:val="004A640F"/>
    <w:rsid w:val="004A70C1"/>
    <w:rsid w:val="004B0ABD"/>
    <w:rsid w:val="004D4F11"/>
    <w:rsid w:val="004E01F4"/>
    <w:rsid w:val="004E0A37"/>
    <w:rsid w:val="004F1389"/>
    <w:rsid w:val="004F650A"/>
    <w:rsid w:val="00540372"/>
    <w:rsid w:val="00546FF6"/>
    <w:rsid w:val="00551910"/>
    <w:rsid w:val="005536D0"/>
    <w:rsid w:val="00554234"/>
    <w:rsid w:val="00571306"/>
    <w:rsid w:val="005727D1"/>
    <w:rsid w:val="005740FB"/>
    <w:rsid w:val="005824DB"/>
    <w:rsid w:val="005B5E75"/>
    <w:rsid w:val="005C0730"/>
    <w:rsid w:val="005D6CF0"/>
    <w:rsid w:val="005E10F2"/>
    <w:rsid w:val="005E58AA"/>
    <w:rsid w:val="005E6C18"/>
    <w:rsid w:val="005F6381"/>
    <w:rsid w:val="0060050B"/>
    <w:rsid w:val="00600E8A"/>
    <w:rsid w:val="006115A1"/>
    <w:rsid w:val="006164B5"/>
    <w:rsid w:val="00624CF3"/>
    <w:rsid w:val="00633C10"/>
    <w:rsid w:val="0064658F"/>
    <w:rsid w:val="006507D6"/>
    <w:rsid w:val="00654AAF"/>
    <w:rsid w:val="006604DA"/>
    <w:rsid w:val="00663607"/>
    <w:rsid w:val="00667C59"/>
    <w:rsid w:val="00671215"/>
    <w:rsid w:val="006A4A8B"/>
    <w:rsid w:val="006B1759"/>
    <w:rsid w:val="006B1D60"/>
    <w:rsid w:val="006C1A31"/>
    <w:rsid w:val="006C3096"/>
    <w:rsid w:val="006C33ED"/>
    <w:rsid w:val="006C3572"/>
    <w:rsid w:val="006C40B0"/>
    <w:rsid w:val="006D2674"/>
    <w:rsid w:val="006E5E3A"/>
    <w:rsid w:val="006E6B22"/>
    <w:rsid w:val="006F7BEC"/>
    <w:rsid w:val="007019DE"/>
    <w:rsid w:val="00714862"/>
    <w:rsid w:val="00716CF2"/>
    <w:rsid w:val="007367AB"/>
    <w:rsid w:val="0074490A"/>
    <w:rsid w:val="00750655"/>
    <w:rsid w:val="007546CD"/>
    <w:rsid w:val="007620D3"/>
    <w:rsid w:val="007656A0"/>
    <w:rsid w:val="00766F17"/>
    <w:rsid w:val="007731CF"/>
    <w:rsid w:val="007767C7"/>
    <w:rsid w:val="007A25CA"/>
    <w:rsid w:val="007A6333"/>
    <w:rsid w:val="007A71C7"/>
    <w:rsid w:val="007C6BBE"/>
    <w:rsid w:val="007E070C"/>
    <w:rsid w:val="007E2212"/>
    <w:rsid w:val="007E43E5"/>
    <w:rsid w:val="00815DFE"/>
    <w:rsid w:val="00841C79"/>
    <w:rsid w:val="00842466"/>
    <w:rsid w:val="008474AC"/>
    <w:rsid w:val="008505DA"/>
    <w:rsid w:val="008519F0"/>
    <w:rsid w:val="008643B2"/>
    <w:rsid w:val="0087003E"/>
    <w:rsid w:val="00872778"/>
    <w:rsid w:val="00873EDF"/>
    <w:rsid w:val="00892517"/>
    <w:rsid w:val="00895FB0"/>
    <w:rsid w:val="008A1ADE"/>
    <w:rsid w:val="008B14A3"/>
    <w:rsid w:val="008B5B29"/>
    <w:rsid w:val="008D59CB"/>
    <w:rsid w:val="008F4131"/>
    <w:rsid w:val="00904159"/>
    <w:rsid w:val="00914839"/>
    <w:rsid w:val="009206D2"/>
    <w:rsid w:val="009252D0"/>
    <w:rsid w:val="00926D11"/>
    <w:rsid w:val="00932B8B"/>
    <w:rsid w:val="009374D0"/>
    <w:rsid w:val="009426F6"/>
    <w:rsid w:val="0096111B"/>
    <w:rsid w:val="00962231"/>
    <w:rsid w:val="00983044"/>
    <w:rsid w:val="00983D69"/>
    <w:rsid w:val="00994613"/>
    <w:rsid w:val="009A2AD2"/>
    <w:rsid w:val="009A39C6"/>
    <w:rsid w:val="009A76F5"/>
    <w:rsid w:val="009B530A"/>
    <w:rsid w:val="009BA1C1"/>
    <w:rsid w:val="009C3A4C"/>
    <w:rsid w:val="009C7763"/>
    <w:rsid w:val="009D1697"/>
    <w:rsid w:val="009F25D1"/>
    <w:rsid w:val="009F2E0B"/>
    <w:rsid w:val="00A010DB"/>
    <w:rsid w:val="00A04928"/>
    <w:rsid w:val="00A14784"/>
    <w:rsid w:val="00A17E43"/>
    <w:rsid w:val="00A2481E"/>
    <w:rsid w:val="00A2746C"/>
    <w:rsid w:val="00A47195"/>
    <w:rsid w:val="00A6354F"/>
    <w:rsid w:val="00A6435F"/>
    <w:rsid w:val="00A9453B"/>
    <w:rsid w:val="00AA3024"/>
    <w:rsid w:val="00AA6A7C"/>
    <w:rsid w:val="00AB602C"/>
    <w:rsid w:val="00AB6890"/>
    <w:rsid w:val="00AE0F99"/>
    <w:rsid w:val="00AF23D1"/>
    <w:rsid w:val="00B05192"/>
    <w:rsid w:val="00B16F75"/>
    <w:rsid w:val="00B259DA"/>
    <w:rsid w:val="00B41F3A"/>
    <w:rsid w:val="00B43427"/>
    <w:rsid w:val="00B5016F"/>
    <w:rsid w:val="00B539B7"/>
    <w:rsid w:val="00B55C94"/>
    <w:rsid w:val="00B616FC"/>
    <w:rsid w:val="00B63CD1"/>
    <w:rsid w:val="00B659D6"/>
    <w:rsid w:val="00B67D02"/>
    <w:rsid w:val="00B70092"/>
    <w:rsid w:val="00B848A0"/>
    <w:rsid w:val="00B855AB"/>
    <w:rsid w:val="00B90406"/>
    <w:rsid w:val="00B91216"/>
    <w:rsid w:val="00B92B28"/>
    <w:rsid w:val="00BA27A5"/>
    <w:rsid w:val="00BA4537"/>
    <w:rsid w:val="00BB35A6"/>
    <w:rsid w:val="00BD26C4"/>
    <w:rsid w:val="00BD7EE8"/>
    <w:rsid w:val="00BE38A4"/>
    <w:rsid w:val="00BF4090"/>
    <w:rsid w:val="00BF7467"/>
    <w:rsid w:val="00C041B8"/>
    <w:rsid w:val="00C21FED"/>
    <w:rsid w:val="00C25414"/>
    <w:rsid w:val="00C33594"/>
    <w:rsid w:val="00C35BF0"/>
    <w:rsid w:val="00C444EF"/>
    <w:rsid w:val="00C72B2F"/>
    <w:rsid w:val="00C73DAC"/>
    <w:rsid w:val="00C76DD8"/>
    <w:rsid w:val="00C77713"/>
    <w:rsid w:val="00C8256F"/>
    <w:rsid w:val="00C861A4"/>
    <w:rsid w:val="00C92CBE"/>
    <w:rsid w:val="00CA381E"/>
    <w:rsid w:val="00CA57E6"/>
    <w:rsid w:val="00CA6A24"/>
    <w:rsid w:val="00CC23EA"/>
    <w:rsid w:val="00CD3A65"/>
    <w:rsid w:val="00CF7E97"/>
    <w:rsid w:val="00D00FC1"/>
    <w:rsid w:val="00D07ED2"/>
    <w:rsid w:val="00D12463"/>
    <w:rsid w:val="00D14D70"/>
    <w:rsid w:val="00D171A4"/>
    <w:rsid w:val="00D17D6D"/>
    <w:rsid w:val="00D22687"/>
    <w:rsid w:val="00D2284E"/>
    <w:rsid w:val="00D46B44"/>
    <w:rsid w:val="00D53711"/>
    <w:rsid w:val="00D54941"/>
    <w:rsid w:val="00D702DB"/>
    <w:rsid w:val="00D70A03"/>
    <w:rsid w:val="00D92541"/>
    <w:rsid w:val="00D92BE8"/>
    <w:rsid w:val="00D943D4"/>
    <w:rsid w:val="00DA26D9"/>
    <w:rsid w:val="00DB7ACC"/>
    <w:rsid w:val="00DC1B4E"/>
    <w:rsid w:val="00DC3D65"/>
    <w:rsid w:val="00DC3DFF"/>
    <w:rsid w:val="00DD06A1"/>
    <w:rsid w:val="00DD3177"/>
    <w:rsid w:val="00DD7A69"/>
    <w:rsid w:val="00DE3AC7"/>
    <w:rsid w:val="00DE7EC6"/>
    <w:rsid w:val="00DF5F4D"/>
    <w:rsid w:val="00DF73F1"/>
    <w:rsid w:val="00E041D6"/>
    <w:rsid w:val="00E10EA4"/>
    <w:rsid w:val="00E15513"/>
    <w:rsid w:val="00E171A0"/>
    <w:rsid w:val="00E20654"/>
    <w:rsid w:val="00E22F71"/>
    <w:rsid w:val="00E27D76"/>
    <w:rsid w:val="00E3393B"/>
    <w:rsid w:val="00E42E25"/>
    <w:rsid w:val="00E5582F"/>
    <w:rsid w:val="00E72E1B"/>
    <w:rsid w:val="00E84A4E"/>
    <w:rsid w:val="00E87A0D"/>
    <w:rsid w:val="00EB5D71"/>
    <w:rsid w:val="00ED019C"/>
    <w:rsid w:val="00EE0755"/>
    <w:rsid w:val="00EE48B7"/>
    <w:rsid w:val="00F064D7"/>
    <w:rsid w:val="00F15832"/>
    <w:rsid w:val="00F20A07"/>
    <w:rsid w:val="00F23973"/>
    <w:rsid w:val="00F44EA3"/>
    <w:rsid w:val="00F545CB"/>
    <w:rsid w:val="00F547FA"/>
    <w:rsid w:val="00F556EC"/>
    <w:rsid w:val="00F57FAC"/>
    <w:rsid w:val="00F7363A"/>
    <w:rsid w:val="00F828F1"/>
    <w:rsid w:val="00FB0A87"/>
    <w:rsid w:val="00FB34BE"/>
    <w:rsid w:val="00FB5B90"/>
    <w:rsid w:val="00FC4567"/>
    <w:rsid w:val="00FC503C"/>
    <w:rsid w:val="00FD3B52"/>
    <w:rsid w:val="00FD4B79"/>
    <w:rsid w:val="00FE290C"/>
    <w:rsid w:val="00FE76C5"/>
    <w:rsid w:val="00FF5EEE"/>
    <w:rsid w:val="03772867"/>
    <w:rsid w:val="03ED216F"/>
    <w:rsid w:val="04DE1DB2"/>
    <w:rsid w:val="067AB76F"/>
    <w:rsid w:val="08EE8347"/>
    <w:rsid w:val="091DED80"/>
    <w:rsid w:val="09B1A6A8"/>
    <w:rsid w:val="0AE22828"/>
    <w:rsid w:val="0BAAC30E"/>
    <w:rsid w:val="0BB006D1"/>
    <w:rsid w:val="0C401A48"/>
    <w:rsid w:val="0E247ADB"/>
    <w:rsid w:val="0F4532F0"/>
    <w:rsid w:val="1036EF67"/>
    <w:rsid w:val="1225EBCD"/>
    <w:rsid w:val="132A3CCA"/>
    <w:rsid w:val="14223B71"/>
    <w:rsid w:val="1543719B"/>
    <w:rsid w:val="1C021D3A"/>
    <w:rsid w:val="1C421D13"/>
    <w:rsid w:val="1C4F2806"/>
    <w:rsid w:val="1D049A17"/>
    <w:rsid w:val="208B385B"/>
    <w:rsid w:val="216E8031"/>
    <w:rsid w:val="21C52F85"/>
    <w:rsid w:val="22248155"/>
    <w:rsid w:val="23460094"/>
    <w:rsid w:val="238623ED"/>
    <w:rsid w:val="23AF049D"/>
    <w:rsid w:val="23D3D82B"/>
    <w:rsid w:val="2407779D"/>
    <w:rsid w:val="259E6166"/>
    <w:rsid w:val="263CF389"/>
    <w:rsid w:val="270BAE08"/>
    <w:rsid w:val="288275C0"/>
    <w:rsid w:val="29C9F4C2"/>
    <w:rsid w:val="2A9944F4"/>
    <w:rsid w:val="2E2E4731"/>
    <w:rsid w:val="2F411C85"/>
    <w:rsid w:val="2FE57A37"/>
    <w:rsid w:val="306DB074"/>
    <w:rsid w:val="30E3A97C"/>
    <w:rsid w:val="3123B198"/>
    <w:rsid w:val="365014B6"/>
    <w:rsid w:val="3751CCB1"/>
    <w:rsid w:val="382FD6BF"/>
    <w:rsid w:val="3A0F6F1F"/>
    <w:rsid w:val="3A1E696E"/>
    <w:rsid w:val="3AF7CAC5"/>
    <w:rsid w:val="3B4DD7D9"/>
    <w:rsid w:val="3B677781"/>
    <w:rsid w:val="3CADFE63"/>
    <w:rsid w:val="3E0C971D"/>
    <w:rsid w:val="3EE1A5D9"/>
    <w:rsid w:val="3F4BB0A9"/>
    <w:rsid w:val="434B9933"/>
    <w:rsid w:val="45483C3D"/>
    <w:rsid w:val="45BF0897"/>
    <w:rsid w:val="45E8F45D"/>
    <w:rsid w:val="4927E216"/>
    <w:rsid w:val="4B99CA96"/>
    <w:rsid w:val="4DB4BB9F"/>
    <w:rsid w:val="4E084807"/>
    <w:rsid w:val="4E3BD5E3"/>
    <w:rsid w:val="4EA321BD"/>
    <w:rsid w:val="4FE298F1"/>
    <w:rsid w:val="501B6E43"/>
    <w:rsid w:val="517E6952"/>
    <w:rsid w:val="52C77765"/>
    <w:rsid w:val="54797A53"/>
    <w:rsid w:val="54BE38DA"/>
    <w:rsid w:val="56F69961"/>
    <w:rsid w:val="5734D6E6"/>
    <w:rsid w:val="580B98D9"/>
    <w:rsid w:val="59A7693A"/>
    <w:rsid w:val="5B640408"/>
    <w:rsid w:val="5CF6E9B3"/>
    <w:rsid w:val="5D10C8FC"/>
    <w:rsid w:val="60B89095"/>
    <w:rsid w:val="60C864A4"/>
    <w:rsid w:val="63289DDE"/>
    <w:rsid w:val="63AC5E28"/>
    <w:rsid w:val="64815916"/>
    <w:rsid w:val="65BFF0D1"/>
    <w:rsid w:val="666C95FE"/>
    <w:rsid w:val="676D01D0"/>
    <w:rsid w:val="678C3112"/>
    <w:rsid w:val="684CE98D"/>
    <w:rsid w:val="693BA1DC"/>
    <w:rsid w:val="69A78C87"/>
    <w:rsid w:val="6AD7723D"/>
    <w:rsid w:val="6B435CE8"/>
    <w:rsid w:val="6BA1E029"/>
    <w:rsid w:val="6C33F7FB"/>
    <w:rsid w:val="6CEF97A5"/>
    <w:rsid w:val="6D95815B"/>
    <w:rsid w:val="6E0F12FF"/>
    <w:rsid w:val="6F815E4F"/>
    <w:rsid w:val="71C8CB42"/>
    <w:rsid w:val="7449F296"/>
    <w:rsid w:val="7489A924"/>
    <w:rsid w:val="76D4F2DF"/>
    <w:rsid w:val="78673AD4"/>
    <w:rsid w:val="7B4E2A83"/>
    <w:rsid w:val="7C322258"/>
    <w:rsid w:val="7C6F89C8"/>
    <w:rsid w:val="7D6400FE"/>
    <w:rsid w:val="7E97A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42AB5C"/>
  <w15:chartTrackingRefBased/>
  <w15:docId w15:val="{8F8ACF50-89DD-4BA8-A3BE-EBED4DF0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4249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ind w:firstLine="1440"/>
      <w:outlineLvl w:val="0"/>
    </w:pPr>
    <w:rPr>
      <w:b/>
      <w:snapToGrid w:val="0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Recommends">
    <w:name w:val="Recommends"/>
    <w:basedOn w:val="Normal"/>
    <w:pPr>
      <w:tabs>
        <w:tab w:val="left" w:pos="440"/>
      </w:tabs>
      <w:spacing w:after="120" w:line="280" w:lineRule="exact"/>
      <w:ind w:left="440" w:hanging="440"/>
      <w:jc w:val="both"/>
    </w:pPr>
    <w:rPr>
      <w:sz w:val="22"/>
      <w:szCs w:val="20"/>
    </w:rPr>
  </w:style>
  <w:style w:type="paragraph" w:customStyle="1" w:styleId="Default">
    <w:name w:val="Default"/>
    <w:basedOn w:val="Normal"/>
    <w:rPr>
      <w:rFonts w:ascii="Lucida Sans" w:hAnsi="Lucida Sans"/>
      <w:sz w:val="22"/>
      <w:szCs w:val="20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snapToGrid w:val="0"/>
      <w:szCs w:val="20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snapToGrid w:val="0"/>
      <w:szCs w:val="20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731CF"/>
    <w:pPr>
      <w:tabs>
        <w:tab w:val="left" w:pos="720"/>
        <w:tab w:val="left" w:pos="1260"/>
      </w:tabs>
      <w:jc w:val="both"/>
    </w:pPr>
  </w:style>
  <w:style w:type="paragraph" w:styleId="BalloonText">
    <w:name w:val="Balloon Text"/>
    <w:basedOn w:val="Normal"/>
    <w:semiHidden/>
    <w:rsid w:val="001D44E1"/>
    <w:pPr>
      <w:widowControl w:val="0"/>
    </w:pPr>
    <w:rPr>
      <w:rFonts w:ascii="Tahoma" w:hAnsi="Tahoma" w:cs="Tahoma"/>
      <w:snapToGrid w:val="0"/>
      <w:sz w:val="16"/>
      <w:szCs w:val="16"/>
    </w:rPr>
  </w:style>
  <w:style w:type="table" w:styleId="TableGrid">
    <w:name w:val="Table Grid"/>
    <w:basedOn w:val="TableNormal"/>
    <w:rsid w:val="00750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4F76"/>
    <w:pPr>
      <w:widowControl w:val="0"/>
      <w:ind w:left="720"/>
    </w:pPr>
    <w:rPr>
      <w:snapToGrid w:val="0"/>
      <w:szCs w:val="20"/>
    </w:rPr>
  </w:style>
  <w:style w:type="paragraph" w:customStyle="1" w:styleId="13space">
    <w:name w:val="1.3 space"/>
    <w:basedOn w:val="Normal"/>
    <w:rsid w:val="00361277"/>
    <w:pPr>
      <w:spacing w:line="360" w:lineRule="auto"/>
      <w:jc w:val="both"/>
    </w:pPr>
    <w:rPr>
      <w:color w:val="000000"/>
      <w:sz w:val="22"/>
      <w:szCs w:val="20"/>
    </w:rPr>
  </w:style>
  <w:style w:type="character" w:styleId="CommentReference">
    <w:name w:val="annotation reference"/>
    <w:basedOn w:val="DefaultParagraphFont"/>
    <w:rsid w:val="00430F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0FB6"/>
    <w:pPr>
      <w:widowControl w:val="0"/>
    </w:pPr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30FB6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30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0FB6"/>
    <w:rPr>
      <w:b/>
      <w:bCs/>
      <w:snapToGrid w:val="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Level1">
    <w:name w:val="Level 1"/>
    <w:rsid w:val="00DD7A69"/>
    <w:pPr>
      <w:autoSpaceDE w:val="0"/>
      <w:autoSpaceDN w:val="0"/>
      <w:adjustRightInd w:val="0"/>
      <w:ind w:left="720"/>
    </w:pPr>
    <w:rPr>
      <w:sz w:val="24"/>
      <w:szCs w:val="24"/>
    </w:rPr>
  </w:style>
  <w:style w:type="character" w:styleId="FollowedHyperlink">
    <w:name w:val="FollowedHyperlink"/>
    <w:basedOn w:val="DefaultParagraphFont"/>
    <w:rsid w:val="00DD7A69"/>
    <w:rPr>
      <w:color w:val="954F72" w:themeColor="followedHyperlink"/>
      <w:u w:val="single"/>
    </w:rPr>
  </w:style>
  <w:style w:type="paragraph" w:customStyle="1" w:styleId="a">
    <w:name w:val="!"/>
    <w:rsid w:val="00F7363A"/>
    <w:pPr>
      <w:autoSpaceDE w:val="0"/>
      <w:autoSpaceDN w:val="0"/>
      <w:adjustRightInd w:val="0"/>
      <w:ind w:left="720"/>
    </w:pPr>
    <w:rPr>
      <w:sz w:val="24"/>
      <w:szCs w:val="24"/>
    </w:rPr>
  </w:style>
  <w:style w:type="paragraph" w:styleId="Revision">
    <w:name w:val="Revision"/>
    <w:hidden/>
    <w:uiPriority w:val="99"/>
    <w:semiHidden/>
    <w:rsid w:val="0060050B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ouncil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74F0E88A42449A34CDF335A0A6519" ma:contentTypeVersion="4" ma:contentTypeDescription="Create a new document." ma:contentTypeScope="" ma:versionID="a6aa3a84e96ad844d9638793969c3df8">
  <xsd:schema xmlns:xsd="http://www.w3.org/2001/XMLSchema" xmlns:xs="http://www.w3.org/2001/XMLSchema" xmlns:p="http://schemas.microsoft.com/office/2006/metadata/properties" xmlns:ns2="710410dd-1720-43fa-8b04-1922230de4a9" targetNamespace="http://schemas.microsoft.com/office/2006/metadata/properties" ma:root="true" ma:fieldsID="31e1b43a39592247cd2386d5d07362ad" ns2:_="">
    <xsd:import namespace="710410dd-1720-43fa-8b04-1922230de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410dd-1720-43fa-8b04-1922230de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0ED729-4596-4602-AF58-95C737127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DB0CAE-03B1-47F8-9EC5-9E9E406AC9C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DAAD6D2-E032-486F-96C5-55A0C6E71D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C74940-ED2F-49EF-8086-09F5F7F8ED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429025-2249-4D11-97EB-D98104F6D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410dd-1720-43fa-8b04-1922230de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CouncilReport</Template>
  <TotalTime>393</TotalTime>
  <Pages>3</Pages>
  <Words>744</Words>
  <Characters>4215</Characters>
  <Application>Microsoft Office Word</Application>
  <DocSecurity>0</DocSecurity>
  <Lines>95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Council Memo 072016</vt:lpstr>
    </vt:vector>
  </TitlesOfParts>
  <Company>City of Riverside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Council Memo 072016</dc:title>
  <dc:subject/>
  <dc:creator>City Clerk</dc:creator>
  <cp:keywords/>
  <dc:description/>
  <cp:lastModifiedBy>Enriquez, Edward</cp:lastModifiedBy>
  <cp:revision>28</cp:revision>
  <cp:lastPrinted>2025-11-19T23:41:00Z</cp:lastPrinted>
  <dcterms:created xsi:type="dcterms:W3CDTF">2025-08-19T16:24:00Z</dcterms:created>
  <dcterms:modified xsi:type="dcterms:W3CDTF">2025-11-25T00:59:00Z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0x0101004B874F0E88A42449A34CDF335A0A6519</vt:lpwstr>
  </property>
  <property fmtid="{D5CDD505-2E9C-101B-9397-08002B2CF9AE}" pid="4" name="_dlc_DocIdItemGuid">
    <vt:lpwstr>49ee541a-8fe2-429c-9809-300162113203</vt:lpwstr>
  </property>
</Properties>
</file>