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CD106D" w14:textId="77777777" w:rsidR="00646FD3" w:rsidRDefault="00B05192" w:rsidP="00223D9A">
      <w:pPr>
        <w:tabs>
          <w:tab w:val="left" w:pos="2520"/>
        </w:tabs>
        <w:jc w:val="center"/>
        <w:rPr>
          <w:rFonts w:ascii="Garamond" w:hAnsi="Garamond"/>
          <w:b/>
          <w:bCs/>
          <w:sz w:val="56"/>
          <w:szCs w:val="56"/>
        </w:rPr>
      </w:pPr>
      <w:r>
        <w:rPr>
          <w:noProof/>
        </w:rPr>
        <w:drawing>
          <wp:anchor distT="0" distB="0" distL="114300" distR="114300" simplePos="0" relativeHeight="251657728" behindDoc="1" locked="0" layoutInCell="1" allowOverlap="1" wp14:anchorId="433054AC" wp14:editId="24F1E2E7">
            <wp:simplePos x="0" y="0"/>
            <wp:positionH relativeFrom="column">
              <wp:posOffset>38100</wp:posOffset>
            </wp:positionH>
            <wp:positionV relativeFrom="paragraph">
              <wp:posOffset>-92075</wp:posOffset>
            </wp:positionV>
            <wp:extent cx="1447800" cy="1272540"/>
            <wp:effectExtent l="0" t="0" r="0" b="3810"/>
            <wp:wrapNone/>
            <wp:docPr id="5" name="Picture 5" descr="Blackrev CA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lackrev CAI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47800" cy="1272540"/>
                    </a:xfrm>
                    <a:prstGeom prst="rect">
                      <a:avLst/>
                    </a:prstGeom>
                    <a:noFill/>
                  </pic:spPr>
                </pic:pic>
              </a:graphicData>
            </a:graphic>
            <wp14:sizeRelH relativeFrom="page">
              <wp14:pctWidth>0</wp14:pctWidth>
            </wp14:sizeRelH>
            <wp14:sizeRelV relativeFrom="page">
              <wp14:pctHeight>0</wp14:pctHeight>
            </wp14:sizeRelV>
          </wp:anchor>
        </w:drawing>
      </w:r>
      <w:r>
        <w:rPr>
          <w:rFonts w:ascii="Garamond" w:hAnsi="Garamond"/>
          <w:b/>
          <w:sz w:val="56"/>
        </w:rPr>
        <w:tab/>
      </w:r>
      <w:r w:rsidR="00DC3D65" w:rsidRPr="7C322258">
        <w:rPr>
          <w:rFonts w:ascii="Garamond" w:hAnsi="Garamond"/>
          <w:b/>
          <w:bCs/>
          <w:sz w:val="56"/>
          <w:szCs w:val="56"/>
        </w:rPr>
        <w:t xml:space="preserve"> </w:t>
      </w:r>
    </w:p>
    <w:p w14:paraId="7C07DDC7" w14:textId="2E60C75D" w:rsidR="00223D9A" w:rsidRDefault="00223D9A" w:rsidP="00223D9A">
      <w:pPr>
        <w:tabs>
          <w:tab w:val="left" w:pos="2520"/>
        </w:tabs>
        <w:jc w:val="center"/>
        <w:rPr>
          <w:rFonts w:ascii="Garamond" w:hAnsi="Garamond"/>
          <w:b/>
          <w:bCs/>
          <w:sz w:val="56"/>
          <w:szCs w:val="56"/>
        </w:rPr>
      </w:pPr>
      <w:r>
        <w:rPr>
          <w:rFonts w:ascii="Garamond" w:hAnsi="Garamond"/>
          <w:b/>
          <w:bCs/>
          <w:sz w:val="56"/>
          <w:szCs w:val="56"/>
        </w:rPr>
        <w:t xml:space="preserve">   </w:t>
      </w:r>
    </w:p>
    <w:p w14:paraId="5D5D806B" w14:textId="561AF5D6" w:rsidR="00B659D6" w:rsidRDefault="00223D9A" w:rsidP="7C322258">
      <w:pPr>
        <w:tabs>
          <w:tab w:val="left" w:pos="2520"/>
        </w:tabs>
        <w:jc w:val="center"/>
        <w:rPr>
          <w:rFonts w:ascii="Garamond" w:hAnsi="Garamond"/>
          <w:b/>
          <w:bCs/>
          <w:sz w:val="56"/>
          <w:szCs w:val="56"/>
        </w:rPr>
      </w:pPr>
      <w:r>
        <w:rPr>
          <w:rFonts w:ascii="Garamond" w:hAnsi="Garamond"/>
          <w:b/>
          <w:bCs/>
          <w:sz w:val="56"/>
          <w:szCs w:val="56"/>
        </w:rPr>
        <w:t xml:space="preserve">         </w:t>
      </w:r>
      <w:r w:rsidR="00646FD3">
        <w:rPr>
          <w:rFonts w:ascii="Garamond" w:hAnsi="Garamond"/>
          <w:b/>
          <w:bCs/>
          <w:sz w:val="56"/>
          <w:szCs w:val="56"/>
        </w:rPr>
        <w:t xml:space="preserve">     </w:t>
      </w:r>
      <w:r>
        <w:rPr>
          <w:rFonts w:ascii="Garamond" w:hAnsi="Garamond"/>
          <w:b/>
          <w:bCs/>
          <w:sz w:val="56"/>
          <w:szCs w:val="56"/>
        </w:rPr>
        <w:t xml:space="preserve"> City Council </w:t>
      </w:r>
      <w:r w:rsidR="00DC3D65" w:rsidRPr="7C322258">
        <w:rPr>
          <w:rFonts w:ascii="Garamond" w:hAnsi="Garamond"/>
          <w:b/>
          <w:bCs/>
          <w:sz w:val="56"/>
          <w:szCs w:val="56"/>
        </w:rPr>
        <w:t>Memorandum</w:t>
      </w:r>
    </w:p>
    <w:p w14:paraId="67145F56" w14:textId="77777777" w:rsidR="00E27D76" w:rsidRPr="00A010DB" w:rsidRDefault="007E1104" w:rsidP="00226208">
      <w:pPr>
        <w:ind w:right="-72"/>
        <w:rPr>
          <w:rFonts w:ascii="Arial" w:hAnsi="Arial" w:cs="Arial"/>
          <w:szCs w:val="24"/>
        </w:rPr>
      </w:pPr>
      <w:r>
        <w:rPr>
          <w:rFonts w:ascii="Arial" w:hAnsi="Arial" w:cs="Arial"/>
          <w:szCs w:val="24"/>
        </w:rPr>
        <w:pict w14:anchorId="4DAC63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9.1pt;height:9.9pt" o:hrpct="0" o:hralign="center" o:hr="t">
            <v:imagedata r:id="rId12" o:title="bd15035_" grayscale="t" bilevel="t"/>
          </v:shape>
        </w:pict>
      </w:r>
    </w:p>
    <w:p w14:paraId="6762F4AF" w14:textId="77777777" w:rsidR="00BD26C4" w:rsidRPr="00793E11" w:rsidRDefault="00BD26C4" w:rsidP="00226208">
      <w:pPr>
        <w:tabs>
          <w:tab w:val="left" w:pos="1440"/>
          <w:tab w:val="left" w:pos="7200"/>
        </w:tabs>
        <w:rPr>
          <w:rFonts w:ascii="Arial" w:hAnsi="Arial" w:cs="Arial"/>
          <w:b/>
          <w:szCs w:val="24"/>
        </w:rPr>
      </w:pPr>
    </w:p>
    <w:p w14:paraId="139A579D" w14:textId="03C84661" w:rsidR="00E27D76" w:rsidRPr="00A010DB" w:rsidRDefault="00C76DD8" w:rsidP="7C322258">
      <w:pPr>
        <w:tabs>
          <w:tab w:val="left" w:pos="1440"/>
          <w:tab w:val="left" w:pos="7200"/>
        </w:tabs>
        <w:spacing w:line="259" w:lineRule="auto"/>
        <w:rPr>
          <w:rFonts w:ascii="Arial" w:hAnsi="Arial" w:cs="Arial"/>
          <w:szCs w:val="24"/>
        </w:rPr>
      </w:pPr>
      <w:r w:rsidRPr="7C322258">
        <w:rPr>
          <w:rFonts w:ascii="Arial" w:hAnsi="Arial" w:cs="Arial"/>
          <w:b/>
          <w:bCs/>
        </w:rPr>
        <w:t>TO:</w:t>
      </w:r>
      <w:r>
        <w:tab/>
      </w:r>
      <w:r w:rsidR="684CE98D" w:rsidRPr="7C322258">
        <w:rPr>
          <w:rFonts w:ascii="Arial" w:hAnsi="Arial" w:cs="Arial"/>
          <w:b/>
          <w:bCs/>
        </w:rPr>
        <w:t xml:space="preserve">HONORABLE </w:t>
      </w:r>
      <w:r w:rsidR="003A0C9B">
        <w:rPr>
          <w:rFonts w:ascii="Arial" w:hAnsi="Arial" w:cs="Arial"/>
          <w:b/>
          <w:bCs/>
        </w:rPr>
        <w:t>MAYOR AND CITY COUNCIL</w:t>
      </w:r>
      <w:r>
        <w:tab/>
      </w:r>
      <w:r w:rsidR="00A010DB" w:rsidRPr="7C322258">
        <w:rPr>
          <w:rFonts w:ascii="Arial" w:hAnsi="Arial" w:cs="Arial"/>
          <w:b/>
          <w:bCs/>
        </w:rPr>
        <w:t xml:space="preserve">DATE: </w:t>
      </w:r>
      <w:r w:rsidR="45BF0897" w:rsidRPr="7C322258">
        <w:rPr>
          <w:rFonts w:ascii="Arial" w:hAnsi="Arial" w:cs="Arial"/>
          <w:b/>
          <w:bCs/>
        </w:rPr>
        <w:t xml:space="preserve">    </w:t>
      </w:r>
      <w:r w:rsidR="003A0C9B">
        <w:rPr>
          <w:rFonts w:ascii="Arial" w:hAnsi="Arial" w:cs="Arial"/>
          <w:b/>
          <w:bCs/>
        </w:rPr>
        <w:t>JUNE 1</w:t>
      </w:r>
      <w:r w:rsidR="00B9576F">
        <w:rPr>
          <w:rFonts w:ascii="Arial" w:hAnsi="Arial" w:cs="Arial"/>
          <w:b/>
          <w:bCs/>
        </w:rPr>
        <w:t>8</w:t>
      </w:r>
      <w:r w:rsidR="003A0C9B">
        <w:rPr>
          <w:rFonts w:ascii="Arial" w:hAnsi="Arial" w:cs="Arial"/>
          <w:b/>
          <w:bCs/>
        </w:rPr>
        <w:t>, 2024</w:t>
      </w:r>
    </w:p>
    <w:p w14:paraId="231FCEB2" w14:textId="77777777" w:rsidR="00226208" w:rsidRDefault="00226208" w:rsidP="00226208">
      <w:pPr>
        <w:tabs>
          <w:tab w:val="left" w:pos="1440"/>
          <w:tab w:val="left" w:pos="7200"/>
        </w:tabs>
        <w:ind w:left="1440" w:hanging="1440"/>
        <w:rPr>
          <w:rFonts w:ascii="Arial" w:hAnsi="Arial" w:cs="Arial"/>
          <w:b/>
          <w:snapToGrid/>
          <w:szCs w:val="24"/>
        </w:rPr>
      </w:pPr>
    </w:p>
    <w:p w14:paraId="16494009" w14:textId="63D993EA" w:rsidR="00A010DB" w:rsidRPr="00546FF6" w:rsidRDefault="00C76DD8" w:rsidP="00226208">
      <w:pPr>
        <w:tabs>
          <w:tab w:val="left" w:pos="1440"/>
          <w:tab w:val="left" w:pos="7200"/>
        </w:tabs>
        <w:ind w:left="1440" w:hanging="1440"/>
        <w:rPr>
          <w:rFonts w:ascii="Arial" w:hAnsi="Arial" w:cs="Arial"/>
          <w:b/>
          <w:snapToGrid/>
          <w:sz w:val="6"/>
          <w:szCs w:val="24"/>
        </w:rPr>
      </w:pPr>
      <w:r w:rsidRPr="00A010DB">
        <w:rPr>
          <w:rFonts w:ascii="Arial" w:hAnsi="Arial" w:cs="Arial"/>
          <w:b/>
          <w:snapToGrid/>
          <w:szCs w:val="24"/>
        </w:rPr>
        <w:t xml:space="preserve">FROM: </w:t>
      </w:r>
      <w:r w:rsidRPr="00A010DB">
        <w:rPr>
          <w:rFonts w:ascii="Arial" w:hAnsi="Arial" w:cs="Arial"/>
          <w:b/>
          <w:snapToGrid/>
          <w:szCs w:val="24"/>
        </w:rPr>
        <w:tab/>
      </w:r>
      <w:r w:rsidR="003A0C9B">
        <w:rPr>
          <w:rFonts w:ascii="Arial" w:hAnsi="Arial" w:cs="Arial"/>
          <w:b/>
          <w:snapToGrid/>
          <w:szCs w:val="24"/>
        </w:rPr>
        <w:t>GENERAL SERVICES</w:t>
      </w:r>
      <w:r w:rsidR="00430FB6">
        <w:rPr>
          <w:rFonts w:ascii="Arial" w:hAnsi="Arial" w:cs="Arial"/>
          <w:b/>
          <w:snapToGrid/>
          <w:szCs w:val="24"/>
        </w:rPr>
        <w:t xml:space="preserve"> </w:t>
      </w:r>
      <w:r w:rsidR="005740FB">
        <w:rPr>
          <w:rFonts w:ascii="Arial" w:hAnsi="Arial" w:cs="Arial"/>
          <w:b/>
          <w:snapToGrid/>
          <w:szCs w:val="24"/>
        </w:rPr>
        <w:t>DEPARTMENT</w:t>
      </w:r>
      <w:r w:rsidR="0087003E" w:rsidRPr="00A010DB">
        <w:rPr>
          <w:rFonts w:ascii="Arial" w:hAnsi="Arial" w:cs="Arial"/>
          <w:b/>
          <w:szCs w:val="24"/>
        </w:rPr>
        <w:tab/>
      </w:r>
      <w:r w:rsidR="00A47195" w:rsidRPr="00A010DB">
        <w:rPr>
          <w:rFonts w:ascii="Arial" w:hAnsi="Arial" w:cs="Arial"/>
          <w:b/>
          <w:szCs w:val="24"/>
        </w:rPr>
        <w:t>W</w:t>
      </w:r>
      <w:r w:rsidR="00766F17">
        <w:rPr>
          <w:rFonts w:ascii="Arial" w:hAnsi="Arial" w:cs="Arial"/>
          <w:b/>
          <w:szCs w:val="24"/>
        </w:rPr>
        <w:t xml:space="preserve">ARDS: ALL </w:t>
      </w:r>
    </w:p>
    <w:p w14:paraId="132A43AF" w14:textId="77777777" w:rsidR="00226208" w:rsidRDefault="00226208" w:rsidP="00226208">
      <w:pPr>
        <w:tabs>
          <w:tab w:val="left" w:pos="1440"/>
        </w:tabs>
        <w:ind w:left="1440" w:hanging="1440"/>
        <w:jc w:val="both"/>
        <w:rPr>
          <w:rFonts w:ascii="Arial" w:hAnsi="Arial" w:cs="Arial"/>
          <w:b/>
          <w:szCs w:val="24"/>
        </w:rPr>
      </w:pPr>
    </w:p>
    <w:p w14:paraId="57733CB5" w14:textId="47FF5458" w:rsidR="00A010DB" w:rsidRDefault="0074490A" w:rsidP="7C322258">
      <w:pPr>
        <w:tabs>
          <w:tab w:val="left" w:pos="1440"/>
        </w:tabs>
        <w:ind w:left="1440" w:hanging="1440"/>
        <w:jc w:val="both"/>
        <w:rPr>
          <w:rFonts w:ascii="Arial" w:hAnsi="Arial" w:cs="Arial"/>
          <w:b/>
          <w:bCs/>
          <w:snapToGrid/>
        </w:rPr>
      </w:pPr>
      <w:r w:rsidRPr="7C322258">
        <w:rPr>
          <w:rFonts w:ascii="Arial" w:hAnsi="Arial" w:cs="Arial"/>
          <w:b/>
          <w:bCs/>
        </w:rPr>
        <w:t>SUBJECT:</w:t>
      </w:r>
      <w:r>
        <w:tab/>
      </w:r>
      <w:r w:rsidR="003A0C9B">
        <w:rPr>
          <w:rFonts w:ascii="Arial" w:hAnsi="Arial" w:cs="Arial"/>
          <w:b/>
          <w:bCs/>
        </w:rPr>
        <w:t>AWARD BID NO. 8091 TO FRITTS FORD OF RIVERSIDE, CALIFORNIA FOR THE PURCHAS</w:t>
      </w:r>
      <w:r w:rsidR="009D52CD">
        <w:rPr>
          <w:rFonts w:ascii="Arial" w:hAnsi="Arial" w:cs="Arial"/>
          <w:b/>
          <w:bCs/>
        </w:rPr>
        <w:t xml:space="preserve">E </w:t>
      </w:r>
      <w:r w:rsidR="003A0C9B">
        <w:rPr>
          <w:rFonts w:ascii="Arial" w:hAnsi="Arial" w:cs="Arial"/>
          <w:b/>
          <w:bCs/>
        </w:rPr>
        <w:t xml:space="preserve">OF </w:t>
      </w:r>
      <w:r w:rsidR="009D52CD">
        <w:rPr>
          <w:rFonts w:ascii="Arial" w:hAnsi="Arial" w:cs="Arial"/>
          <w:b/>
          <w:bCs/>
        </w:rPr>
        <w:t>EIGHT (8) 2024 MODEL YEAR FORD MAVERICK XLT LIGHT-DUTY TRUCKS FOR THE COMMUNITY DEVELOPMENT CODE ENFORCEMENT DIVISION IN THE AMOUNT OF $265,918.88</w:t>
      </w:r>
      <w:r w:rsidR="00147391">
        <w:rPr>
          <w:rFonts w:ascii="Arial" w:hAnsi="Arial" w:cs="Arial"/>
          <w:b/>
          <w:bCs/>
        </w:rPr>
        <w:t xml:space="preserve"> – SUPPLEMENTAL APPROPRIATION</w:t>
      </w:r>
    </w:p>
    <w:p w14:paraId="68510ACB" w14:textId="77777777" w:rsidR="00E3393B" w:rsidRDefault="00E3393B" w:rsidP="00226208">
      <w:pPr>
        <w:jc w:val="both"/>
        <w:rPr>
          <w:rFonts w:ascii="Arial" w:hAnsi="Arial" w:cs="Arial"/>
          <w:b/>
          <w:szCs w:val="24"/>
          <w:u w:val="single"/>
        </w:rPr>
      </w:pPr>
    </w:p>
    <w:p w14:paraId="08180410" w14:textId="6BC25EB5" w:rsidR="00A010DB" w:rsidRPr="0074490A" w:rsidRDefault="00D46B44" w:rsidP="00226208">
      <w:pPr>
        <w:jc w:val="both"/>
        <w:rPr>
          <w:rFonts w:ascii="Arial" w:hAnsi="Arial" w:cs="Arial"/>
          <w:sz w:val="20"/>
          <w:szCs w:val="24"/>
        </w:rPr>
      </w:pPr>
      <w:r w:rsidRPr="00A010DB">
        <w:rPr>
          <w:rFonts w:ascii="Arial" w:hAnsi="Arial" w:cs="Arial"/>
          <w:b/>
          <w:szCs w:val="24"/>
          <w:u w:val="single"/>
        </w:rPr>
        <w:t>ISSUE</w:t>
      </w:r>
      <w:r w:rsidRPr="00A010DB">
        <w:rPr>
          <w:rFonts w:ascii="Arial" w:hAnsi="Arial" w:cs="Arial"/>
          <w:b/>
          <w:szCs w:val="24"/>
        </w:rPr>
        <w:t>:</w:t>
      </w:r>
      <w:r w:rsidR="0074490A">
        <w:rPr>
          <w:rFonts w:ascii="Arial" w:hAnsi="Arial" w:cs="Arial"/>
          <w:b/>
          <w:szCs w:val="24"/>
        </w:rPr>
        <w:t xml:space="preserve"> </w:t>
      </w:r>
    </w:p>
    <w:p w14:paraId="1C608606" w14:textId="77777777" w:rsidR="00226208" w:rsidRDefault="00226208" w:rsidP="00226208">
      <w:pPr>
        <w:jc w:val="both"/>
        <w:rPr>
          <w:rFonts w:ascii="Arial" w:hAnsi="Arial" w:cs="Arial"/>
          <w:bCs/>
          <w:szCs w:val="24"/>
          <w:highlight w:val="yellow"/>
        </w:rPr>
      </w:pPr>
    </w:p>
    <w:p w14:paraId="3E024E1A" w14:textId="6538B21A" w:rsidR="00175730" w:rsidRDefault="009D52CD" w:rsidP="00226208">
      <w:pPr>
        <w:jc w:val="both"/>
        <w:rPr>
          <w:rFonts w:ascii="Arial" w:hAnsi="Arial" w:cs="Arial"/>
          <w:bCs/>
          <w:szCs w:val="24"/>
        </w:rPr>
      </w:pPr>
      <w:r>
        <w:rPr>
          <w:rFonts w:ascii="Arial" w:hAnsi="Arial" w:cs="Arial"/>
          <w:bCs/>
          <w:szCs w:val="24"/>
        </w:rPr>
        <w:t xml:space="preserve">Award Bid No. 8091 to Fritts Ford of Riverside, California for the purchase of eight (8) 2024 model year Ford Maverick XLT light-duty trucks for the </w:t>
      </w:r>
      <w:bookmarkStart w:id="0" w:name="_Hlk166659722"/>
      <w:r>
        <w:rPr>
          <w:rFonts w:ascii="Arial" w:hAnsi="Arial" w:cs="Arial"/>
          <w:bCs/>
          <w:szCs w:val="24"/>
        </w:rPr>
        <w:t>Community Development Code Enforcement Division</w:t>
      </w:r>
      <w:bookmarkEnd w:id="0"/>
      <w:r>
        <w:rPr>
          <w:rFonts w:ascii="Arial" w:hAnsi="Arial" w:cs="Arial"/>
          <w:bCs/>
          <w:szCs w:val="24"/>
        </w:rPr>
        <w:t xml:space="preserve"> in the amount of $265,918.88.  </w:t>
      </w:r>
      <w:r w:rsidR="00112720">
        <w:rPr>
          <w:rFonts w:ascii="Arial" w:hAnsi="Arial" w:cs="Arial"/>
          <w:bCs/>
          <w:szCs w:val="24"/>
        </w:rPr>
        <w:t xml:space="preserve"> </w:t>
      </w:r>
    </w:p>
    <w:p w14:paraId="797AFE94" w14:textId="77777777" w:rsidR="00766F17" w:rsidRDefault="00766F17" w:rsidP="00226208">
      <w:pPr>
        <w:jc w:val="both"/>
        <w:rPr>
          <w:rFonts w:ascii="Arial" w:hAnsi="Arial" w:cs="Arial"/>
          <w:bCs/>
          <w:szCs w:val="24"/>
        </w:rPr>
      </w:pPr>
    </w:p>
    <w:p w14:paraId="7E856A60" w14:textId="77777777" w:rsidR="005E10F2" w:rsidRDefault="005E10F2" w:rsidP="00226208">
      <w:pPr>
        <w:jc w:val="both"/>
        <w:rPr>
          <w:rFonts w:ascii="Arial" w:hAnsi="Arial" w:cs="Arial"/>
          <w:b/>
          <w:szCs w:val="24"/>
          <w:u w:val="single"/>
        </w:rPr>
      </w:pPr>
    </w:p>
    <w:p w14:paraId="5F4ED365" w14:textId="2D81E76D" w:rsidR="00A010DB" w:rsidRDefault="00E27D76" w:rsidP="00226208">
      <w:pPr>
        <w:jc w:val="both"/>
        <w:rPr>
          <w:rFonts w:ascii="Arial" w:hAnsi="Arial" w:cs="Arial"/>
          <w:b/>
          <w:snapToGrid/>
          <w:szCs w:val="24"/>
        </w:rPr>
      </w:pPr>
      <w:r w:rsidRPr="00A010DB">
        <w:rPr>
          <w:rFonts w:ascii="Arial" w:hAnsi="Arial" w:cs="Arial"/>
          <w:b/>
          <w:szCs w:val="24"/>
          <w:u w:val="single"/>
        </w:rPr>
        <w:t>RECOMMENDATIONS</w:t>
      </w:r>
      <w:r w:rsidRPr="00A010DB">
        <w:rPr>
          <w:rFonts w:ascii="Arial" w:hAnsi="Arial" w:cs="Arial"/>
          <w:b/>
          <w:szCs w:val="24"/>
        </w:rPr>
        <w:t>:</w:t>
      </w:r>
      <w:r w:rsidR="00175730">
        <w:rPr>
          <w:rFonts w:ascii="Arial" w:hAnsi="Arial" w:cs="Arial"/>
          <w:b/>
          <w:szCs w:val="24"/>
        </w:rPr>
        <w:t xml:space="preserve"> </w:t>
      </w:r>
    </w:p>
    <w:p w14:paraId="6E10A088" w14:textId="77777777" w:rsidR="00226208" w:rsidRDefault="00226208" w:rsidP="00226208">
      <w:pPr>
        <w:jc w:val="both"/>
        <w:rPr>
          <w:rFonts w:ascii="Arial" w:hAnsi="Arial" w:cs="Arial"/>
          <w:szCs w:val="24"/>
        </w:rPr>
      </w:pPr>
    </w:p>
    <w:p w14:paraId="084C71A2" w14:textId="25CE1C74" w:rsidR="002925B4" w:rsidRDefault="009D52CD" w:rsidP="009D52CD">
      <w:pPr>
        <w:jc w:val="both"/>
        <w:rPr>
          <w:rFonts w:ascii="Arial" w:hAnsi="Arial" w:cs="Arial"/>
          <w:szCs w:val="24"/>
        </w:rPr>
      </w:pPr>
      <w:r>
        <w:rPr>
          <w:rFonts w:ascii="Arial" w:hAnsi="Arial" w:cs="Arial"/>
          <w:szCs w:val="24"/>
        </w:rPr>
        <w:t>That the City Counci</w:t>
      </w:r>
      <w:r w:rsidR="00D852C3">
        <w:rPr>
          <w:rFonts w:ascii="Arial" w:hAnsi="Arial" w:cs="Arial"/>
          <w:szCs w:val="24"/>
        </w:rPr>
        <w:t>l:</w:t>
      </w:r>
    </w:p>
    <w:p w14:paraId="37E7C9BF" w14:textId="77777777" w:rsidR="002925B4" w:rsidRDefault="002925B4" w:rsidP="009D52CD">
      <w:pPr>
        <w:jc w:val="both"/>
        <w:rPr>
          <w:rFonts w:ascii="Arial" w:hAnsi="Arial" w:cs="Arial"/>
          <w:szCs w:val="24"/>
        </w:rPr>
      </w:pPr>
    </w:p>
    <w:p w14:paraId="564D4D06" w14:textId="4E2E297B" w:rsidR="005740FB" w:rsidRPr="002925B4" w:rsidRDefault="00A419A6" w:rsidP="002925B4">
      <w:pPr>
        <w:pStyle w:val="ListParagraph"/>
        <w:numPr>
          <w:ilvl w:val="0"/>
          <w:numId w:val="15"/>
        </w:numPr>
        <w:jc w:val="both"/>
        <w:rPr>
          <w:rFonts w:ascii="Arial" w:hAnsi="Arial" w:cs="Arial"/>
          <w:szCs w:val="24"/>
        </w:rPr>
      </w:pPr>
      <w:r w:rsidRPr="002925B4">
        <w:rPr>
          <w:rFonts w:ascii="Arial" w:hAnsi="Arial" w:cs="Arial"/>
          <w:szCs w:val="24"/>
        </w:rPr>
        <w:t>A</w:t>
      </w:r>
      <w:r w:rsidR="009D52CD" w:rsidRPr="002925B4">
        <w:rPr>
          <w:rFonts w:ascii="Arial" w:hAnsi="Arial" w:cs="Arial"/>
          <w:szCs w:val="24"/>
        </w:rPr>
        <w:t xml:space="preserve">ward </w:t>
      </w:r>
      <w:r w:rsidR="009D52CD" w:rsidRPr="002925B4">
        <w:rPr>
          <w:rFonts w:ascii="Arial" w:hAnsi="Arial" w:cs="Arial"/>
          <w:bCs/>
          <w:szCs w:val="24"/>
        </w:rPr>
        <w:t xml:space="preserve">Bid No. 8091 to Fritts Ford of Riverside, California for the purchase of eight (8) 2024 model year Ford Maverick XLT light-duty trucks for the Community Development Code Enforcement Division in the amount of </w:t>
      </w:r>
      <w:bookmarkStart w:id="1" w:name="_Hlk165274442"/>
      <w:r w:rsidR="009D52CD" w:rsidRPr="002925B4">
        <w:rPr>
          <w:rFonts w:ascii="Arial" w:hAnsi="Arial" w:cs="Arial"/>
          <w:bCs/>
          <w:szCs w:val="24"/>
        </w:rPr>
        <w:t>$265,918.88</w:t>
      </w:r>
      <w:bookmarkEnd w:id="1"/>
      <w:r w:rsidR="002925B4">
        <w:rPr>
          <w:rFonts w:ascii="Arial" w:hAnsi="Arial" w:cs="Arial"/>
          <w:bCs/>
          <w:szCs w:val="24"/>
        </w:rPr>
        <w:t>; and</w:t>
      </w:r>
    </w:p>
    <w:p w14:paraId="26E52889" w14:textId="01294DDD" w:rsidR="002925B4" w:rsidRPr="002925B4" w:rsidRDefault="002925B4" w:rsidP="002925B4">
      <w:pPr>
        <w:pStyle w:val="ListParagraph"/>
        <w:jc w:val="both"/>
        <w:rPr>
          <w:rFonts w:ascii="Arial" w:hAnsi="Arial" w:cs="Arial"/>
          <w:szCs w:val="24"/>
        </w:rPr>
      </w:pPr>
    </w:p>
    <w:p w14:paraId="0D08A7E7" w14:textId="274B220C" w:rsidR="002925B4" w:rsidRPr="002925B4" w:rsidRDefault="002925B4" w:rsidP="002925B4">
      <w:pPr>
        <w:pStyle w:val="ListParagraph"/>
        <w:numPr>
          <w:ilvl w:val="0"/>
          <w:numId w:val="15"/>
        </w:numPr>
        <w:jc w:val="both"/>
        <w:rPr>
          <w:rFonts w:ascii="Arial" w:hAnsi="Arial" w:cs="Arial"/>
          <w:szCs w:val="24"/>
        </w:rPr>
      </w:pPr>
      <w:r>
        <w:rPr>
          <w:rFonts w:ascii="Arial" w:hAnsi="Arial" w:cs="Arial"/>
          <w:szCs w:val="24"/>
        </w:rPr>
        <w:t xml:space="preserve">With at least five affirmative votes, authorize the Chief Financial Officer, or designee, to record a supplemental appropriation in the amount of $30,000 in the Central Garage Fund from available Working Capital to the </w:t>
      </w:r>
      <w:r w:rsidRPr="00743DEE">
        <w:rPr>
          <w:rFonts w:ascii="Arial" w:hAnsi="Arial" w:cs="Arial"/>
          <w:iCs/>
          <w:szCs w:val="24"/>
        </w:rPr>
        <w:t>Motor Pool, Automotive Equipment</w:t>
      </w:r>
      <w:r>
        <w:rPr>
          <w:rFonts w:ascii="Arial" w:hAnsi="Arial" w:cs="Arial"/>
          <w:iCs/>
          <w:szCs w:val="24"/>
        </w:rPr>
        <w:t xml:space="preserve"> expenditure account.</w:t>
      </w:r>
    </w:p>
    <w:p w14:paraId="4286B5EF" w14:textId="77777777" w:rsidR="00766F17" w:rsidRDefault="00766F17" w:rsidP="009D52CD">
      <w:pPr>
        <w:jc w:val="both"/>
        <w:rPr>
          <w:rFonts w:ascii="Arial" w:hAnsi="Arial" w:cs="Arial"/>
          <w:szCs w:val="24"/>
        </w:rPr>
      </w:pPr>
    </w:p>
    <w:p w14:paraId="46A4D358" w14:textId="77777777" w:rsidR="00CE233B" w:rsidRDefault="00CE233B" w:rsidP="00226208">
      <w:pPr>
        <w:jc w:val="both"/>
        <w:rPr>
          <w:rFonts w:ascii="Arial" w:hAnsi="Arial" w:cs="Arial"/>
          <w:b/>
          <w:szCs w:val="24"/>
          <w:u w:val="single"/>
        </w:rPr>
      </w:pPr>
    </w:p>
    <w:p w14:paraId="1151FE13" w14:textId="2B611664" w:rsidR="00A010DB" w:rsidRDefault="00A6435F" w:rsidP="00226208">
      <w:pPr>
        <w:jc w:val="both"/>
        <w:rPr>
          <w:rFonts w:ascii="Arial" w:hAnsi="Arial" w:cs="Arial"/>
          <w:b/>
          <w:szCs w:val="24"/>
        </w:rPr>
      </w:pPr>
      <w:r w:rsidRPr="00361277">
        <w:rPr>
          <w:rFonts w:ascii="Arial" w:hAnsi="Arial" w:cs="Arial"/>
          <w:b/>
          <w:szCs w:val="24"/>
          <w:u w:val="single"/>
        </w:rPr>
        <w:t>B</w:t>
      </w:r>
      <w:r w:rsidR="00E27D76" w:rsidRPr="00361277">
        <w:rPr>
          <w:rFonts w:ascii="Arial" w:hAnsi="Arial" w:cs="Arial"/>
          <w:b/>
          <w:szCs w:val="24"/>
          <w:u w:val="single"/>
        </w:rPr>
        <w:t>ACKGROUN</w:t>
      </w:r>
      <w:r w:rsidR="00E27D76" w:rsidRPr="005E10F2">
        <w:rPr>
          <w:rFonts w:ascii="Arial" w:hAnsi="Arial" w:cs="Arial"/>
          <w:b/>
          <w:szCs w:val="24"/>
          <w:u w:val="single"/>
        </w:rPr>
        <w:t>D</w:t>
      </w:r>
      <w:r w:rsidR="00E27D76" w:rsidRPr="005E10F2">
        <w:rPr>
          <w:rFonts w:ascii="Arial" w:hAnsi="Arial" w:cs="Arial"/>
          <w:b/>
          <w:szCs w:val="24"/>
        </w:rPr>
        <w:t>:</w:t>
      </w:r>
    </w:p>
    <w:p w14:paraId="014BFDA1" w14:textId="77777777" w:rsidR="00CE233B" w:rsidRDefault="00CE233B" w:rsidP="00226208">
      <w:pPr>
        <w:jc w:val="both"/>
        <w:rPr>
          <w:rFonts w:ascii="Arial" w:hAnsi="Arial" w:cs="Arial"/>
          <w:b/>
          <w:szCs w:val="24"/>
        </w:rPr>
      </w:pPr>
    </w:p>
    <w:p w14:paraId="2C6EFA20" w14:textId="06BCB9FE" w:rsidR="00CE233B" w:rsidRDefault="00CE233B" w:rsidP="00226208">
      <w:pPr>
        <w:jc w:val="both"/>
        <w:rPr>
          <w:rFonts w:ascii="Arial" w:hAnsi="Arial" w:cs="Arial"/>
          <w:bCs/>
          <w:szCs w:val="24"/>
        </w:rPr>
      </w:pPr>
      <w:r>
        <w:rPr>
          <w:rFonts w:ascii="Arial" w:hAnsi="Arial" w:cs="Arial"/>
          <w:bCs/>
          <w:szCs w:val="24"/>
        </w:rPr>
        <w:t>The Community Development Code Enforcement Division is responsible fo</w:t>
      </w:r>
      <w:r w:rsidR="00FD27B2">
        <w:rPr>
          <w:rFonts w:ascii="Arial" w:hAnsi="Arial" w:cs="Arial"/>
          <w:bCs/>
          <w:szCs w:val="24"/>
        </w:rPr>
        <w:t xml:space="preserve">r </w:t>
      </w:r>
      <w:r w:rsidR="00FD27B2">
        <w:rPr>
          <w:rFonts w:ascii="Arial" w:hAnsi="Arial" w:cs="Arial"/>
        </w:rPr>
        <w:t>responding to and investigating community complaints regarding</w:t>
      </w:r>
      <w:r w:rsidR="00B9576F">
        <w:rPr>
          <w:rFonts w:ascii="Arial" w:hAnsi="Arial" w:cs="Arial"/>
        </w:rPr>
        <w:t xml:space="preserve"> various</w:t>
      </w:r>
      <w:r w:rsidR="00FD27B2">
        <w:rPr>
          <w:rFonts w:ascii="Arial" w:hAnsi="Arial" w:cs="Arial"/>
        </w:rPr>
        <w:t xml:space="preserve"> code violations</w:t>
      </w:r>
      <w:r w:rsidR="00B9576F">
        <w:rPr>
          <w:rFonts w:ascii="Arial" w:hAnsi="Arial" w:cs="Arial"/>
        </w:rPr>
        <w:t xml:space="preserve"> </w:t>
      </w:r>
      <w:r w:rsidR="00092DCF">
        <w:rPr>
          <w:rFonts w:ascii="Arial" w:hAnsi="Arial" w:cs="Arial"/>
        </w:rPr>
        <w:t xml:space="preserve">such as </w:t>
      </w:r>
      <w:r w:rsidR="00FD27B2">
        <w:rPr>
          <w:rFonts w:ascii="Arial" w:hAnsi="Arial" w:cs="Arial"/>
        </w:rPr>
        <w:t xml:space="preserve">public nuisances, zoning, sidewalk vendors, property maintenance, weed abatement, unpermitted construction, noise, </w:t>
      </w:r>
      <w:r w:rsidR="00B9576F">
        <w:rPr>
          <w:rFonts w:ascii="Arial" w:hAnsi="Arial" w:cs="Arial"/>
        </w:rPr>
        <w:t xml:space="preserve">and </w:t>
      </w:r>
      <w:r w:rsidR="00FD27B2">
        <w:rPr>
          <w:rFonts w:ascii="Arial" w:hAnsi="Arial" w:cs="Arial"/>
        </w:rPr>
        <w:t xml:space="preserve">inoperable vehicles. The </w:t>
      </w:r>
      <w:r w:rsidR="00B9576F">
        <w:rPr>
          <w:rFonts w:ascii="Arial" w:hAnsi="Arial" w:cs="Arial"/>
        </w:rPr>
        <w:t xml:space="preserve">Code Enforcement </w:t>
      </w:r>
      <w:r w:rsidR="00FD27B2">
        <w:rPr>
          <w:rFonts w:ascii="Arial" w:hAnsi="Arial" w:cs="Arial"/>
        </w:rPr>
        <w:t xml:space="preserve">Division </w:t>
      </w:r>
      <w:r w:rsidR="00B9576F">
        <w:rPr>
          <w:rFonts w:ascii="Arial" w:hAnsi="Arial" w:cs="Arial"/>
        </w:rPr>
        <w:t>consists of eleven</w:t>
      </w:r>
      <w:r w:rsidR="00FD27B2">
        <w:rPr>
          <w:rFonts w:ascii="Arial" w:hAnsi="Arial" w:cs="Arial"/>
        </w:rPr>
        <w:t xml:space="preserve"> field staff and </w:t>
      </w:r>
      <w:r w:rsidR="00B9576F">
        <w:rPr>
          <w:rFonts w:ascii="Arial" w:hAnsi="Arial" w:cs="Arial"/>
        </w:rPr>
        <w:t xml:space="preserve">four </w:t>
      </w:r>
      <w:r w:rsidR="00FD27B2">
        <w:rPr>
          <w:rFonts w:ascii="Arial" w:hAnsi="Arial" w:cs="Arial"/>
        </w:rPr>
        <w:t xml:space="preserve">supervisors that </w:t>
      </w:r>
      <w:r w:rsidR="00092DCF">
        <w:rPr>
          <w:rFonts w:ascii="Arial" w:hAnsi="Arial" w:cs="Arial"/>
        </w:rPr>
        <w:t>travel</w:t>
      </w:r>
      <w:r w:rsidR="00FD27B2">
        <w:rPr>
          <w:rFonts w:ascii="Arial" w:hAnsi="Arial" w:cs="Arial"/>
        </w:rPr>
        <w:t xml:space="preserve"> from site to site to conduct inspections, meet with community members, remove signs from the right-of-way, impound unpermitted food from sidewalk vendors</w:t>
      </w:r>
      <w:r w:rsidR="005304AA">
        <w:rPr>
          <w:rFonts w:ascii="Arial" w:hAnsi="Arial" w:cs="Arial"/>
        </w:rPr>
        <w:t>,</w:t>
      </w:r>
      <w:r w:rsidR="00FD27B2">
        <w:rPr>
          <w:rFonts w:ascii="Arial" w:hAnsi="Arial" w:cs="Arial"/>
        </w:rPr>
        <w:t xml:space="preserve"> and </w:t>
      </w:r>
      <w:r w:rsidR="00092DCF">
        <w:rPr>
          <w:rFonts w:ascii="Arial" w:hAnsi="Arial" w:cs="Arial"/>
        </w:rPr>
        <w:t>attend frequently scheduled meetings and events</w:t>
      </w:r>
      <w:r w:rsidR="00FD27B2">
        <w:rPr>
          <w:rFonts w:ascii="Arial" w:hAnsi="Arial" w:cs="Arial"/>
        </w:rPr>
        <w:t xml:space="preserve">. </w:t>
      </w:r>
      <w:r w:rsidR="00092DCF">
        <w:rPr>
          <w:rFonts w:ascii="Arial" w:hAnsi="Arial" w:cs="Arial"/>
        </w:rPr>
        <w:t xml:space="preserve">The vehicles utilized by </w:t>
      </w:r>
      <w:r w:rsidR="00FD27B2">
        <w:rPr>
          <w:rFonts w:ascii="Arial" w:hAnsi="Arial" w:cs="Arial"/>
        </w:rPr>
        <w:t xml:space="preserve">Code Enforcement </w:t>
      </w:r>
      <w:r w:rsidR="00092DCF">
        <w:rPr>
          <w:rFonts w:ascii="Arial" w:hAnsi="Arial" w:cs="Arial"/>
        </w:rPr>
        <w:t xml:space="preserve">field staff are used heavily </w:t>
      </w:r>
      <w:proofErr w:type="gramStart"/>
      <w:r w:rsidR="00092DCF">
        <w:rPr>
          <w:rFonts w:ascii="Arial" w:hAnsi="Arial" w:cs="Arial"/>
        </w:rPr>
        <w:t>on a daily basis</w:t>
      </w:r>
      <w:proofErr w:type="gramEnd"/>
      <w:r w:rsidR="00FD27B2">
        <w:rPr>
          <w:rFonts w:ascii="Arial" w:hAnsi="Arial" w:cs="Arial"/>
        </w:rPr>
        <w:t>.</w:t>
      </w:r>
    </w:p>
    <w:p w14:paraId="382440EF" w14:textId="77777777" w:rsidR="00CE233B" w:rsidRDefault="00CE233B" w:rsidP="00226208">
      <w:pPr>
        <w:jc w:val="both"/>
        <w:rPr>
          <w:rFonts w:ascii="Arial" w:hAnsi="Arial" w:cs="Arial"/>
          <w:bCs/>
          <w:szCs w:val="24"/>
        </w:rPr>
      </w:pPr>
    </w:p>
    <w:p w14:paraId="15D5D351" w14:textId="074A4B5D" w:rsidR="00EA4B98" w:rsidRDefault="00CE233B" w:rsidP="00EF5893">
      <w:pPr>
        <w:jc w:val="both"/>
        <w:rPr>
          <w:rFonts w:ascii="Arial" w:hAnsi="Arial" w:cs="Arial"/>
          <w:bCs/>
          <w:snapToGrid/>
          <w:szCs w:val="24"/>
        </w:rPr>
      </w:pPr>
      <w:r w:rsidRPr="00CE233B">
        <w:rPr>
          <w:rFonts w:ascii="Arial" w:hAnsi="Arial" w:cs="Arial"/>
          <w:bCs/>
          <w:snapToGrid/>
          <w:szCs w:val="24"/>
        </w:rPr>
        <w:t xml:space="preserve">The General Services Department, Fleet Management Division evaluates all vehicle replacement </w:t>
      </w:r>
      <w:r w:rsidRPr="00CE233B">
        <w:rPr>
          <w:rFonts w:ascii="Arial" w:hAnsi="Arial" w:cs="Arial"/>
          <w:bCs/>
          <w:snapToGrid/>
          <w:szCs w:val="24"/>
        </w:rPr>
        <w:lastRenderedPageBreak/>
        <w:t>criteria to ensure efficient management and replacement of vehicles. The vehicles selected for replacement have exceeded their expected service life</w:t>
      </w:r>
      <w:r w:rsidR="00EF5893">
        <w:rPr>
          <w:rFonts w:ascii="Arial" w:hAnsi="Arial" w:cs="Arial"/>
          <w:bCs/>
          <w:snapToGrid/>
          <w:szCs w:val="24"/>
        </w:rPr>
        <w:t>.</w:t>
      </w:r>
    </w:p>
    <w:p w14:paraId="1664D70C" w14:textId="77777777" w:rsidR="00EF5893" w:rsidRPr="008A3720" w:rsidRDefault="00EF5893" w:rsidP="00EF5893">
      <w:pPr>
        <w:jc w:val="both"/>
        <w:rPr>
          <w:rFonts w:ascii="Arial" w:hAnsi="Arial" w:cs="Arial"/>
          <w:iCs/>
          <w:szCs w:val="24"/>
        </w:rPr>
      </w:pPr>
    </w:p>
    <w:tbl>
      <w:tblPr>
        <w:tblStyle w:val="TableGrid"/>
        <w:tblW w:w="0" w:type="auto"/>
        <w:tblLook w:val="04A0" w:firstRow="1" w:lastRow="0" w:firstColumn="1" w:lastColumn="0" w:noHBand="0" w:noVBand="1"/>
      </w:tblPr>
      <w:tblGrid>
        <w:gridCol w:w="1345"/>
        <w:gridCol w:w="2159"/>
        <w:gridCol w:w="1084"/>
        <w:gridCol w:w="2159"/>
        <w:gridCol w:w="3467"/>
      </w:tblGrid>
      <w:tr w:rsidR="00DE7E82" w14:paraId="3DFDCFCC" w14:textId="77777777" w:rsidTr="00DE7E82">
        <w:tc>
          <w:tcPr>
            <w:tcW w:w="1345" w:type="dxa"/>
            <w:shd w:val="clear" w:color="auto" w:fill="000000" w:themeFill="text1"/>
          </w:tcPr>
          <w:p w14:paraId="3EA0C346" w14:textId="40F49CA2" w:rsidR="00DE7E82" w:rsidRPr="00CE233B" w:rsidRDefault="00DE7E82" w:rsidP="00DE7E82">
            <w:pPr>
              <w:pStyle w:val="13space"/>
              <w:spacing w:line="240" w:lineRule="auto"/>
              <w:jc w:val="left"/>
              <w:rPr>
                <w:rFonts w:ascii="Arial" w:hAnsi="Arial" w:cs="Arial"/>
                <w:color w:val="FFFFFF" w:themeColor="background1"/>
                <w:sz w:val="24"/>
                <w:szCs w:val="24"/>
              </w:rPr>
            </w:pPr>
            <w:r w:rsidRPr="00CE233B">
              <w:rPr>
                <w:rFonts w:ascii="Arial" w:hAnsi="Arial" w:cs="Arial"/>
                <w:color w:val="FFFFFF" w:themeColor="background1"/>
                <w:sz w:val="24"/>
                <w:szCs w:val="24"/>
              </w:rPr>
              <w:t>Asset No.</w:t>
            </w:r>
          </w:p>
        </w:tc>
        <w:tc>
          <w:tcPr>
            <w:tcW w:w="2159" w:type="dxa"/>
            <w:shd w:val="clear" w:color="auto" w:fill="000000" w:themeFill="text1"/>
          </w:tcPr>
          <w:p w14:paraId="38702A26" w14:textId="4E53037C" w:rsidR="00DE7E82" w:rsidRPr="00CE233B" w:rsidRDefault="00DE7E82" w:rsidP="00DE7E82">
            <w:pPr>
              <w:pStyle w:val="13space"/>
              <w:spacing w:line="240" w:lineRule="auto"/>
              <w:jc w:val="left"/>
              <w:rPr>
                <w:rFonts w:ascii="Arial" w:hAnsi="Arial" w:cs="Arial"/>
                <w:color w:val="FFFFFF" w:themeColor="background1"/>
                <w:sz w:val="24"/>
                <w:szCs w:val="24"/>
              </w:rPr>
            </w:pPr>
            <w:r w:rsidRPr="00CE233B">
              <w:rPr>
                <w:rFonts w:ascii="Arial" w:hAnsi="Arial" w:cs="Arial"/>
                <w:color w:val="FFFFFF" w:themeColor="background1"/>
                <w:sz w:val="24"/>
                <w:szCs w:val="24"/>
              </w:rPr>
              <w:t>Year Make Model</w:t>
            </w:r>
          </w:p>
        </w:tc>
        <w:tc>
          <w:tcPr>
            <w:tcW w:w="1084" w:type="dxa"/>
            <w:shd w:val="clear" w:color="auto" w:fill="000000" w:themeFill="text1"/>
          </w:tcPr>
          <w:p w14:paraId="420DC5DA" w14:textId="7A8C92D3" w:rsidR="00DE7E82" w:rsidRPr="00CE233B" w:rsidRDefault="00DE7E82" w:rsidP="00DE7E82">
            <w:pPr>
              <w:pStyle w:val="13space"/>
              <w:spacing w:line="240" w:lineRule="auto"/>
              <w:jc w:val="left"/>
              <w:rPr>
                <w:rFonts w:ascii="Arial" w:hAnsi="Arial" w:cs="Arial"/>
                <w:color w:val="FFFFFF" w:themeColor="background1"/>
                <w:sz w:val="24"/>
                <w:szCs w:val="24"/>
              </w:rPr>
            </w:pPr>
            <w:r w:rsidRPr="00CE233B">
              <w:rPr>
                <w:rFonts w:ascii="Arial" w:hAnsi="Arial" w:cs="Arial"/>
                <w:color w:val="FFFFFF" w:themeColor="background1"/>
                <w:sz w:val="24"/>
                <w:szCs w:val="24"/>
              </w:rPr>
              <w:t>Mileage</w:t>
            </w:r>
          </w:p>
        </w:tc>
        <w:tc>
          <w:tcPr>
            <w:tcW w:w="2159" w:type="dxa"/>
            <w:shd w:val="clear" w:color="auto" w:fill="000000" w:themeFill="text1"/>
          </w:tcPr>
          <w:p w14:paraId="783A4014" w14:textId="1917F71A" w:rsidR="00DE7E82" w:rsidRPr="00CE233B" w:rsidRDefault="00DE7E82" w:rsidP="00DE7E82">
            <w:pPr>
              <w:pStyle w:val="13space"/>
              <w:spacing w:line="240" w:lineRule="auto"/>
              <w:jc w:val="left"/>
              <w:rPr>
                <w:rFonts w:ascii="Arial" w:hAnsi="Arial" w:cs="Arial"/>
                <w:color w:val="FFFFFF" w:themeColor="background1"/>
                <w:sz w:val="24"/>
                <w:szCs w:val="24"/>
              </w:rPr>
            </w:pPr>
            <w:r>
              <w:rPr>
                <w:rFonts w:ascii="Arial" w:hAnsi="Arial" w:cs="Arial"/>
                <w:color w:val="FFFFFF" w:themeColor="background1"/>
                <w:sz w:val="24"/>
                <w:szCs w:val="24"/>
              </w:rPr>
              <w:t>Life to Date Maintenace Costs</w:t>
            </w:r>
          </w:p>
        </w:tc>
        <w:tc>
          <w:tcPr>
            <w:tcW w:w="3467" w:type="dxa"/>
            <w:shd w:val="clear" w:color="auto" w:fill="000000" w:themeFill="text1"/>
          </w:tcPr>
          <w:p w14:paraId="256C1211" w14:textId="3578D96F" w:rsidR="00DE7E82" w:rsidRPr="00CE233B" w:rsidRDefault="00DE7E82" w:rsidP="00DE7E82">
            <w:pPr>
              <w:pStyle w:val="13space"/>
              <w:spacing w:line="240" w:lineRule="auto"/>
              <w:jc w:val="left"/>
              <w:rPr>
                <w:rFonts w:ascii="Arial" w:hAnsi="Arial" w:cs="Arial"/>
                <w:color w:val="FFFFFF" w:themeColor="background1"/>
                <w:sz w:val="24"/>
                <w:szCs w:val="24"/>
              </w:rPr>
            </w:pPr>
            <w:r w:rsidRPr="00CE233B">
              <w:rPr>
                <w:rFonts w:ascii="Arial" w:hAnsi="Arial" w:cs="Arial"/>
                <w:color w:val="FFFFFF" w:themeColor="background1"/>
                <w:sz w:val="24"/>
                <w:szCs w:val="24"/>
              </w:rPr>
              <w:t>Replacement Reason</w:t>
            </w:r>
          </w:p>
        </w:tc>
      </w:tr>
      <w:tr w:rsidR="00DE7E82" w14:paraId="48A9B6F0" w14:textId="77777777" w:rsidTr="00B0396E">
        <w:tc>
          <w:tcPr>
            <w:tcW w:w="1345" w:type="dxa"/>
            <w:vAlign w:val="center"/>
          </w:tcPr>
          <w:p w14:paraId="4D1992BC" w14:textId="2C893AE1" w:rsidR="00DE7E82" w:rsidRDefault="00DE7E82" w:rsidP="00B0396E">
            <w:pPr>
              <w:pStyle w:val="13space"/>
              <w:spacing w:line="240" w:lineRule="auto"/>
              <w:jc w:val="left"/>
              <w:rPr>
                <w:rFonts w:ascii="Arial" w:hAnsi="Arial" w:cs="Arial"/>
                <w:sz w:val="24"/>
                <w:szCs w:val="24"/>
              </w:rPr>
            </w:pPr>
            <w:r>
              <w:rPr>
                <w:rFonts w:ascii="Arial" w:hAnsi="Arial" w:cs="Arial"/>
                <w:sz w:val="24"/>
                <w:szCs w:val="24"/>
              </w:rPr>
              <w:t>C993</w:t>
            </w:r>
          </w:p>
        </w:tc>
        <w:tc>
          <w:tcPr>
            <w:tcW w:w="2159" w:type="dxa"/>
            <w:vAlign w:val="center"/>
          </w:tcPr>
          <w:p w14:paraId="691F1707" w14:textId="223C3379" w:rsidR="00DE7E82" w:rsidRDefault="00DE7E82" w:rsidP="00B0396E">
            <w:pPr>
              <w:pStyle w:val="13space"/>
              <w:spacing w:line="240" w:lineRule="auto"/>
              <w:jc w:val="left"/>
              <w:rPr>
                <w:rFonts w:ascii="Arial" w:hAnsi="Arial" w:cs="Arial"/>
                <w:sz w:val="24"/>
                <w:szCs w:val="24"/>
              </w:rPr>
            </w:pPr>
            <w:r>
              <w:rPr>
                <w:rFonts w:ascii="Arial" w:hAnsi="Arial" w:cs="Arial"/>
                <w:sz w:val="24"/>
                <w:szCs w:val="24"/>
              </w:rPr>
              <w:t>2006 Ford F150</w:t>
            </w:r>
          </w:p>
        </w:tc>
        <w:tc>
          <w:tcPr>
            <w:tcW w:w="1084" w:type="dxa"/>
            <w:vAlign w:val="center"/>
          </w:tcPr>
          <w:p w14:paraId="68C3547D" w14:textId="4215E570" w:rsidR="00DE7E82" w:rsidRDefault="00DE7E82" w:rsidP="00B0396E">
            <w:pPr>
              <w:pStyle w:val="13space"/>
              <w:spacing w:line="240" w:lineRule="auto"/>
              <w:jc w:val="left"/>
              <w:rPr>
                <w:rFonts w:ascii="Arial" w:hAnsi="Arial" w:cs="Arial"/>
                <w:sz w:val="24"/>
                <w:szCs w:val="24"/>
              </w:rPr>
            </w:pPr>
            <w:r>
              <w:rPr>
                <w:rFonts w:ascii="Arial" w:hAnsi="Arial" w:cs="Arial"/>
                <w:sz w:val="24"/>
                <w:szCs w:val="24"/>
              </w:rPr>
              <w:t>117,335</w:t>
            </w:r>
          </w:p>
        </w:tc>
        <w:tc>
          <w:tcPr>
            <w:tcW w:w="2159" w:type="dxa"/>
            <w:vAlign w:val="center"/>
          </w:tcPr>
          <w:p w14:paraId="5E285B95" w14:textId="7A684F66" w:rsidR="00DE7E82" w:rsidRDefault="00DE7E82" w:rsidP="00B0396E">
            <w:pPr>
              <w:pStyle w:val="13space"/>
              <w:spacing w:line="240" w:lineRule="auto"/>
              <w:jc w:val="center"/>
              <w:rPr>
                <w:rFonts w:ascii="Arial" w:hAnsi="Arial" w:cs="Arial"/>
                <w:sz w:val="24"/>
                <w:szCs w:val="24"/>
              </w:rPr>
            </w:pPr>
            <w:r w:rsidRPr="00DE7E82">
              <w:rPr>
                <w:rFonts w:ascii="Arial" w:hAnsi="Arial" w:cs="Arial"/>
                <w:sz w:val="24"/>
                <w:szCs w:val="24"/>
              </w:rPr>
              <w:t>$32,262.37</w:t>
            </w:r>
          </w:p>
        </w:tc>
        <w:tc>
          <w:tcPr>
            <w:tcW w:w="3467" w:type="dxa"/>
          </w:tcPr>
          <w:p w14:paraId="288D1D4C" w14:textId="2C65F302" w:rsidR="00DE7E82" w:rsidRDefault="00DE7E82" w:rsidP="00DE7E82">
            <w:pPr>
              <w:pStyle w:val="13space"/>
              <w:spacing w:line="240" w:lineRule="auto"/>
              <w:jc w:val="left"/>
              <w:rPr>
                <w:rFonts w:ascii="Arial" w:hAnsi="Arial" w:cs="Arial"/>
                <w:sz w:val="24"/>
                <w:szCs w:val="24"/>
              </w:rPr>
            </w:pPr>
            <w:r>
              <w:rPr>
                <w:rFonts w:ascii="Arial" w:hAnsi="Arial" w:cs="Arial"/>
                <w:sz w:val="24"/>
                <w:szCs w:val="24"/>
              </w:rPr>
              <w:t xml:space="preserve">18 years of age with excessive wear and tear and life to date maintenance costs </w:t>
            </w:r>
          </w:p>
        </w:tc>
      </w:tr>
      <w:tr w:rsidR="00DE7E82" w14:paraId="5ABF07D6" w14:textId="77777777" w:rsidTr="00B0396E">
        <w:tc>
          <w:tcPr>
            <w:tcW w:w="1345" w:type="dxa"/>
            <w:vAlign w:val="center"/>
          </w:tcPr>
          <w:p w14:paraId="31DBF639" w14:textId="6E0E44A4" w:rsidR="00DE7E82" w:rsidRDefault="00DE7E82" w:rsidP="00B0396E">
            <w:pPr>
              <w:pStyle w:val="13space"/>
              <w:spacing w:line="240" w:lineRule="auto"/>
              <w:jc w:val="left"/>
              <w:rPr>
                <w:rFonts w:ascii="Arial" w:hAnsi="Arial" w:cs="Arial"/>
                <w:sz w:val="24"/>
                <w:szCs w:val="24"/>
              </w:rPr>
            </w:pPr>
            <w:r>
              <w:rPr>
                <w:rFonts w:ascii="Arial" w:hAnsi="Arial" w:cs="Arial"/>
                <w:sz w:val="24"/>
                <w:szCs w:val="24"/>
              </w:rPr>
              <w:t>C994</w:t>
            </w:r>
          </w:p>
        </w:tc>
        <w:tc>
          <w:tcPr>
            <w:tcW w:w="2159" w:type="dxa"/>
            <w:vAlign w:val="center"/>
          </w:tcPr>
          <w:p w14:paraId="5E81A4CC" w14:textId="7FA44D82" w:rsidR="00DE7E82" w:rsidRDefault="00DE7E82" w:rsidP="00B0396E">
            <w:pPr>
              <w:pStyle w:val="13space"/>
              <w:spacing w:line="240" w:lineRule="auto"/>
              <w:jc w:val="left"/>
              <w:rPr>
                <w:rFonts w:ascii="Arial" w:hAnsi="Arial" w:cs="Arial"/>
                <w:sz w:val="24"/>
                <w:szCs w:val="24"/>
              </w:rPr>
            </w:pPr>
            <w:r>
              <w:rPr>
                <w:rFonts w:ascii="Arial" w:hAnsi="Arial" w:cs="Arial"/>
                <w:sz w:val="24"/>
                <w:szCs w:val="24"/>
              </w:rPr>
              <w:t>2006 Ford F150</w:t>
            </w:r>
          </w:p>
        </w:tc>
        <w:tc>
          <w:tcPr>
            <w:tcW w:w="1084" w:type="dxa"/>
            <w:vAlign w:val="center"/>
          </w:tcPr>
          <w:p w14:paraId="2E9C19E0" w14:textId="135D53E1" w:rsidR="00DE7E82" w:rsidRDefault="00DE7E82" w:rsidP="00B0396E">
            <w:pPr>
              <w:pStyle w:val="13space"/>
              <w:spacing w:line="240" w:lineRule="auto"/>
              <w:jc w:val="left"/>
              <w:rPr>
                <w:rFonts w:ascii="Arial" w:hAnsi="Arial" w:cs="Arial"/>
                <w:sz w:val="24"/>
                <w:szCs w:val="24"/>
              </w:rPr>
            </w:pPr>
            <w:r>
              <w:rPr>
                <w:rFonts w:ascii="Arial" w:hAnsi="Arial" w:cs="Arial"/>
                <w:sz w:val="24"/>
                <w:szCs w:val="24"/>
              </w:rPr>
              <w:t>82,658</w:t>
            </w:r>
          </w:p>
        </w:tc>
        <w:tc>
          <w:tcPr>
            <w:tcW w:w="2159" w:type="dxa"/>
            <w:vAlign w:val="center"/>
          </w:tcPr>
          <w:p w14:paraId="1F413085" w14:textId="12FC99F1" w:rsidR="00DE7E82" w:rsidRDefault="00DE7E82" w:rsidP="00B0396E">
            <w:pPr>
              <w:pStyle w:val="13space"/>
              <w:spacing w:line="240" w:lineRule="auto"/>
              <w:jc w:val="center"/>
              <w:rPr>
                <w:rFonts w:ascii="Arial" w:hAnsi="Arial" w:cs="Arial"/>
                <w:sz w:val="24"/>
                <w:szCs w:val="24"/>
              </w:rPr>
            </w:pPr>
            <w:r w:rsidRPr="00DE7E82">
              <w:rPr>
                <w:rFonts w:ascii="Arial" w:hAnsi="Arial" w:cs="Arial"/>
                <w:sz w:val="24"/>
                <w:szCs w:val="24"/>
              </w:rPr>
              <w:t>$42,079.61</w:t>
            </w:r>
          </w:p>
        </w:tc>
        <w:tc>
          <w:tcPr>
            <w:tcW w:w="3467" w:type="dxa"/>
          </w:tcPr>
          <w:p w14:paraId="35997234" w14:textId="6BCDF4EA" w:rsidR="00DE7E82" w:rsidRDefault="00DE7E82" w:rsidP="00DE7E82">
            <w:pPr>
              <w:pStyle w:val="13space"/>
              <w:spacing w:line="240" w:lineRule="auto"/>
              <w:jc w:val="left"/>
              <w:rPr>
                <w:rFonts w:ascii="Arial" w:hAnsi="Arial" w:cs="Arial"/>
                <w:sz w:val="24"/>
                <w:szCs w:val="24"/>
              </w:rPr>
            </w:pPr>
            <w:r>
              <w:rPr>
                <w:rFonts w:ascii="Arial" w:hAnsi="Arial" w:cs="Arial"/>
                <w:sz w:val="24"/>
                <w:szCs w:val="24"/>
              </w:rPr>
              <w:t xml:space="preserve">18 years of age with excessive wear and tear and life to date maintenance costs </w:t>
            </w:r>
          </w:p>
        </w:tc>
      </w:tr>
      <w:tr w:rsidR="00DE7E82" w14:paraId="16AE4AA0" w14:textId="77777777" w:rsidTr="00B0396E">
        <w:tc>
          <w:tcPr>
            <w:tcW w:w="1345" w:type="dxa"/>
            <w:vAlign w:val="center"/>
          </w:tcPr>
          <w:p w14:paraId="6D9C7980" w14:textId="786E1D64" w:rsidR="00DE7E82" w:rsidRDefault="00DE7E82" w:rsidP="00B0396E">
            <w:pPr>
              <w:pStyle w:val="13space"/>
              <w:spacing w:line="240" w:lineRule="auto"/>
              <w:jc w:val="left"/>
              <w:rPr>
                <w:rFonts w:ascii="Arial" w:hAnsi="Arial" w:cs="Arial"/>
                <w:sz w:val="24"/>
                <w:szCs w:val="24"/>
              </w:rPr>
            </w:pPr>
            <w:r>
              <w:rPr>
                <w:rFonts w:ascii="Arial" w:hAnsi="Arial" w:cs="Arial"/>
                <w:sz w:val="24"/>
                <w:szCs w:val="24"/>
              </w:rPr>
              <w:t>C995</w:t>
            </w:r>
          </w:p>
        </w:tc>
        <w:tc>
          <w:tcPr>
            <w:tcW w:w="2159" w:type="dxa"/>
            <w:vAlign w:val="center"/>
          </w:tcPr>
          <w:p w14:paraId="26EE1EC2" w14:textId="1621D98C" w:rsidR="00DE7E82" w:rsidRDefault="00DE7E82" w:rsidP="00B0396E">
            <w:pPr>
              <w:pStyle w:val="13space"/>
              <w:spacing w:line="240" w:lineRule="auto"/>
              <w:jc w:val="left"/>
              <w:rPr>
                <w:rFonts w:ascii="Arial" w:hAnsi="Arial" w:cs="Arial"/>
                <w:sz w:val="24"/>
                <w:szCs w:val="24"/>
              </w:rPr>
            </w:pPr>
            <w:r>
              <w:rPr>
                <w:rFonts w:ascii="Arial" w:hAnsi="Arial" w:cs="Arial"/>
                <w:sz w:val="24"/>
                <w:szCs w:val="24"/>
              </w:rPr>
              <w:t>2006 Ford F150</w:t>
            </w:r>
          </w:p>
        </w:tc>
        <w:tc>
          <w:tcPr>
            <w:tcW w:w="1084" w:type="dxa"/>
            <w:vAlign w:val="center"/>
          </w:tcPr>
          <w:p w14:paraId="181ECAAD" w14:textId="5A198EC6" w:rsidR="00DE7E82" w:rsidRDefault="00DE7E82" w:rsidP="00B0396E">
            <w:pPr>
              <w:pStyle w:val="13space"/>
              <w:spacing w:line="240" w:lineRule="auto"/>
              <w:jc w:val="left"/>
              <w:rPr>
                <w:rFonts w:ascii="Arial" w:hAnsi="Arial" w:cs="Arial"/>
                <w:sz w:val="24"/>
                <w:szCs w:val="24"/>
              </w:rPr>
            </w:pPr>
            <w:r>
              <w:rPr>
                <w:rFonts w:ascii="Arial" w:hAnsi="Arial" w:cs="Arial"/>
                <w:sz w:val="24"/>
                <w:szCs w:val="24"/>
              </w:rPr>
              <w:t>129,172</w:t>
            </w:r>
          </w:p>
        </w:tc>
        <w:tc>
          <w:tcPr>
            <w:tcW w:w="2159" w:type="dxa"/>
            <w:vAlign w:val="center"/>
          </w:tcPr>
          <w:p w14:paraId="113B9524" w14:textId="06924FB9" w:rsidR="00DE7E82" w:rsidRDefault="00DE7E82" w:rsidP="00B0396E">
            <w:pPr>
              <w:pStyle w:val="13space"/>
              <w:spacing w:line="240" w:lineRule="auto"/>
              <w:jc w:val="center"/>
              <w:rPr>
                <w:rFonts w:ascii="Arial" w:hAnsi="Arial" w:cs="Arial"/>
                <w:sz w:val="24"/>
                <w:szCs w:val="24"/>
              </w:rPr>
            </w:pPr>
            <w:r w:rsidRPr="00DE7E82">
              <w:rPr>
                <w:rFonts w:ascii="Arial" w:hAnsi="Arial" w:cs="Arial"/>
                <w:sz w:val="24"/>
                <w:szCs w:val="24"/>
              </w:rPr>
              <w:t>$34,213.76</w:t>
            </w:r>
          </w:p>
        </w:tc>
        <w:tc>
          <w:tcPr>
            <w:tcW w:w="3467" w:type="dxa"/>
          </w:tcPr>
          <w:p w14:paraId="70520C49" w14:textId="5E596133" w:rsidR="00DE7E82" w:rsidRDefault="00DE7E82" w:rsidP="00DE7E82">
            <w:pPr>
              <w:pStyle w:val="13space"/>
              <w:spacing w:line="240" w:lineRule="auto"/>
              <w:jc w:val="left"/>
              <w:rPr>
                <w:rFonts w:ascii="Arial" w:hAnsi="Arial" w:cs="Arial"/>
                <w:sz w:val="24"/>
                <w:szCs w:val="24"/>
              </w:rPr>
            </w:pPr>
            <w:r>
              <w:rPr>
                <w:rFonts w:ascii="Arial" w:hAnsi="Arial" w:cs="Arial"/>
                <w:sz w:val="24"/>
                <w:szCs w:val="24"/>
              </w:rPr>
              <w:t xml:space="preserve">18 years of age with excessive wear and tear and life to date maintenance costs </w:t>
            </w:r>
          </w:p>
        </w:tc>
      </w:tr>
      <w:tr w:rsidR="00DE7E82" w14:paraId="17405E44" w14:textId="77777777" w:rsidTr="00B0396E">
        <w:tc>
          <w:tcPr>
            <w:tcW w:w="1345" w:type="dxa"/>
            <w:vAlign w:val="center"/>
          </w:tcPr>
          <w:p w14:paraId="3771AA93" w14:textId="22126071" w:rsidR="00DE7E82" w:rsidRDefault="00DE7E82" w:rsidP="00B0396E">
            <w:pPr>
              <w:pStyle w:val="13space"/>
              <w:spacing w:line="240" w:lineRule="auto"/>
              <w:jc w:val="left"/>
              <w:rPr>
                <w:rFonts w:ascii="Arial" w:hAnsi="Arial" w:cs="Arial"/>
                <w:sz w:val="24"/>
                <w:szCs w:val="24"/>
              </w:rPr>
            </w:pPr>
            <w:r>
              <w:rPr>
                <w:rFonts w:ascii="Arial" w:hAnsi="Arial" w:cs="Arial"/>
                <w:sz w:val="24"/>
                <w:szCs w:val="24"/>
              </w:rPr>
              <w:t>C996</w:t>
            </w:r>
          </w:p>
        </w:tc>
        <w:tc>
          <w:tcPr>
            <w:tcW w:w="2159" w:type="dxa"/>
            <w:vAlign w:val="center"/>
          </w:tcPr>
          <w:p w14:paraId="1EA9AA10" w14:textId="6E5FF4A4" w:rsidR="00DE7E82" w:rsidRDefault="00DE7E82" w:rsidP="00B0396E">
            <w:pPr>
              <w:pStyle w:val="13space"/>
              <w:spacing w:line="240" w:lineRule="auto"/>
              <w:jc w:val="left"/>
              <w:rPr>
                <w:rFonts w:ascii="Arial" w:hAnsi="Arial" w:cs="Arial"/>
                <w:sz w:val="24"/>
                <w:szCs w:val="24"/>
              </w:rPr>
            </w:pPr>
            <w:r>
              <w:rPr>
                <w:rFonts w:ascii="Arial" w:hAnsi="Arial" w:cs="Arial"/>
                <w:sz w:val="24"/>
                <w:szCs w:val="24"/>
              </w:rPr>
              <w:t>2006 Ford F150</w:t>
            </w:r>
          </w:p>
        </w:tc>
        <w:tc>
          <w:tcPr>
            <w:tcW w:w="1084" w:type="dxa"/>
            <w:vAlign w:val="center"/>
          </w:tcPr>
          <w:p w14:paraId="6DEDE76D" w14:textId="529D1506" w:rsidR="00DE7E82" w:rsidRDefault="00DE7E82" w:rsidP="00B0396E">
            <w:pPr>
              <w:pStyle w:val="13space"/>
              <w:spacing w:line="240" w:lineRule="auto"/>
              <w:jc w:val="left"/>
              <w:rPr>
                <w:rFonts w:ascii="Arial" w:hAnsi="Arial" w:cs="Arial"/>
                <w:sz w:val="24"/>
                <w:szCs w:val="24"/>
              </w:rPr>
            </w:pPr>
            <w:r>
              <w:rPr>
                <w:rFonts w:ascii="Arial" w:hAnsi="Arial" w:cs="Arial"/>
                <w:sz w:val="24"/>
                <w:szCs w:val="24"/>
              </w:rPr>
              <w:t>102,478</w:t>
            </w:r>
          </w:p>
        </w:tc>
        <w:tc>
          <w:tcPr>
            <w:tcW w:w="2159" w:type="dxa"/>
            <w:vAlign w:val="center"/>
          </w:tcPr>
          <w:p w14:paraId="349FBD9B" w14:textId="7F32F3F6" w:rsidR="00DE7E82" w:rsidRDefault="00DE7E82" w:rsidP="00B0396E">
            <w:pPr>
              <w:pStyle w:val="13space"/>
              <w:spacing w:line="240" w:lineRule="auto"/>
              <w:jc w:val="center"/>
              <w:rPr>
                <w:rFonts w:ascii="Arial" w:hAnsi="Arial" w:cs="Arial"/>
                <w:sz w:val="24"/>
                <w:szCs w:val="24"/>
              </w:rPr>
            </w:pPr>
            <w:r w:rsidRPr="00DE7E82">
              <w:rPr>
                <w:rFonts w:ascii="Arial" w:hAnsi="Arial" w:cs="Arial"/>
                <w:sz w:val="24"/>
                <w:szCs w:val="24"/>
              </w:rPr>
              <w:t>$32,062.71</w:t>
            </w:r>
          </w:p>
        </w:tc>
        <w:tc>
          <w:tcPr>
            <w:tcW w:w="3467" w:type="dxa"/>
          </w:tcPr>
          <w:p w14:paraId="5AD4229A" w14:textId="7C4760E7" w:rsidR="00DE7E82" w:rsidRDefault="00DE7E82" w:rsidP="00DE7E82">
            <w:pPr>
              <w:pStyle w:val="13space"/>
              <w:spacing w:line="240" w:lineRule="auto"/>
              <w:jc w:val="left"/>
              <w:rPr>
                <w:rFonts w:ascii="Arial" w:hAnsi="Arial" w:cs="Arial"/>
                <w:sz w:val="24"/>
                <w:szCs w:val="24"/>
              </w:rPr>
            </w:pPr>
            <w:r>
              <w:rPr>
                <w:rFonts w:ascii="Arial" w:hAnsi="Arial" w:cs="Arial"/>
                <w:sz w:val="24"/>
                <w:szCs w:val="24"/>
              </w:rPr>
              <w:t xml:space="preserve">18 years of age with excessive wear and tear and life to date maintenance costs </w:t>
            </w:r>
          </w:p>
        </w:tc>
      </w:tr>
      <w:tr w:rsidR="00DE7E82" w14:paraId="440A6E18" w14:textId="77777777" w:rsidTr="00B0396E">
        <w:tc>
          <w:tcPr>
            <w:tcW w:w="1345" w:type="dxa"/>
            <w:vAlign w:val="center"/>
          </w:tcPr>
          <w:p w14:paraId="1B6D14E5" w14:textId="68DA3E48" w:rsidR="00DE7E82" w:rsidRDefault="00DE7E82" w:rsidP="00B0396E">
            <w:pPr>
              <w:pStyle w:val="13space"/>
              <w:spacing w:line="240" w:lineRule="auto"/>
              <w:jc w:val="left"/>
              <w:rPr>
                <w:rFonts w:ascii="Arial" w:hAnsi="Arial" w:cs="Arial"/>
                <w:sz w:val="24"/>
                <w:szCs w:val="24"/>
              </w:rPr>
            </w:pPr>
            <w:r>
              <w:rPr>
                <w:rFonts w:ascii="Arial" w:hAnsi="Arial" w:cs="Arial"/>
                <w:sz w:val="24"/>
                <w:szCs w:val="24"/>
              </w:rPr>
              <w:t>C997</w:t>
            </w:r>
          </w:p>
        </w:tc>
        <w:tc>
          <w:tcPr>
            <w:tcW w:w="2159" w:type="dxa"/>
            <w:vAlign w:val="center"/>
          </w:tcPr>
          <w:p w14:paraId="42C765E4" w14:textId="0AC2A82B" w:rsidR="00DE7E82" w:rsidRDefault="00DE7E82" w:rsidP="00B0396E">
            <w:pPr>
              <w:pStyle w:val="13space"/>
              <w:spacing w:line="240" w:lineRule="auto"/>
              <w:jc w:val="left"/>
              <w:rPr>
                <w:rFonts w:ascii="Arial" w:hAnsi="Arial" w:cs="Arial"/>
                <w:sz w:val="24"/>
                <w:szCs w:val="24"/>
              </w:rPr>
            </w:pPr>
            <w:r>
              <w:rPr>
                <w:rFonts w:ascii="Arial" w:hAnsi="Arial" w:cs="Arial"/>
                <w:sz w:val="24"/>
                <w:szCs w:val="24"/>
              </w:rPr>
              <w:t>2006 Ford F150</w:t>
            </w:r>
          </w:p>
        </w:tc>
        <w:tc>
          <w:tcPr>
            <w:tcW w:w="1084" w:type="dxa"/>
            <w:vAlign w:val="center"/>
          </w:tcPr>
          <w:p w14:paraId="769CA75A" w14:textId="7572F029" w:rsidR="00DE7E82" w:rsidRDefault="00DE7E82" w:rsidP="00B0396E">
            <w:pPr>
              <w:pStyle w:val="13space"/>
              <w:spacing w:line="240" w:lineRule="auto"/>
              <w:jc w:val="left"/>
              <w:rPr>
                <w:rFonts w:ascii="Arial" w:hAnsi="Arial" w:cs="Arial"/>
                <w:sz w:val="24"/>
                <w:szCs w:val="24"/>
              </w:rPr>
            </w:pPr>
            <w:r>
              <w:rPr>
                <w:rFonts w:ascii="Arial" w:hAnsi="Arial" w:cs="Arial"/>
                <w:sz w:val="24"/>
                <w:szCs w:val="24"/>
              </w:rPr>
              <w:t>164,174</w:t>
            </w:r>
          </w:p>
        </w:tc>
        <w:tc>
          <w:tcPr>
            <w:tcW w:w="2159" w:type="dxa"/>
            <w:vAlign w:val="center"/>
          </w:tcPr>
          <w:p w14:paraId="532F3627" w14:textId="1EC717A4" w:rsidR="00DE7E82" w:rsidRDefault="00DE7E82" w:rsidP="00B0396E">
            <w:pPr>
              <w:pStyle w:val="13space"/>
              <w:spacing w:line="240" w:lineRule="auto"/>
              <w:jc w:val="center"/>
              <w:rPr>
                <w:rFonts w:ascii="Arial" w:hAnsi="Arial" w:cs="Arial"/>
                <w:sz w:val="24"/>
                <w:szCs w:val="24"/>
              </w:rPr>
            </w:pPr>
            <w:r w:rsidRPr="00DE7E82">
              <w:rPr>
                <w:rFonts w:ascii="Arial" w:hAnsi="Arial" w:cs="Arial"/>
                <w:sz w:val="24"/>
                <w:szCs w:val="24"/>
              </w:rPr>
              <w:t>$76,791.26</w:t>
            </w:r>
          </w:p>
        </w:tc>
        <w:tc>
          <w:tcPr>
            <w:tcW w:w="3467" w:type="dxa"/>
          </w:tcPr>
          <w:p w14:paraId="72CD2B7E" w14:textId="6BE5A845" w:rsidR="00DE7E82" w:rsidRDefault="00DE7E82" w:rsidP="00DE7E82">
            <w:pPr>
              <w:pStyle w:val="13space"/>
              <w:spacing w:line="240" w:lineRule="auto"/>
              <w:jc w:val="left"/>
              <w:rPr>
                <w:rFonts w:ascii="Arial" w:hAnsi="Arial" w:cs="Arial"/>
                <w:sz w:val="24"/>
                <w:szCs w:val="24"/>
              </w:rPr>
            </w:pPr>
            <w:r>
              <w:rPr>
                <w:rFonts w:ascii="Arial" w:hAnsi="Arial" w:cs="Arial"/>
                <w:sz w:val="24"/>
                <w:szCs w:val="24"/>
              </w:rPr>
              <w:t xml:space="preserve">18 years of age with excessive wear and tear and life to date maintenance costs </w:t>
            </w:r>
          </w:p>
        </w:tc>
      </w:tr>
      <w:tr w:rsidR="00DE7E82" w14:paraId="77AFEF65" w14:textId="77777777" w:rsidTr="00B0396E">
        <w:tc>
          <w:tcPr>
            <w:tcW w:w="1345" w:type="dxa"/>
            <w:vAlign w:val="center"/>
          </w:tcPr>
          <w:p w14:paraId="5F2E6928" w14:textId="3FA84EC7" w:rsidR="00DE7E82" w:rsidRDefault="00DE7E82" w:rsidP="00B0396E">
            <w:pPr>
              <w:pStyle w:val="13space"/>
              <w:spacing w:line="240" w:lineRule="auto"/>
              <w:jc w:val="left"/>
              <w:rPr>
                <w:rFonts w:ascii="Arial" w:hAnsi="Arial" w:cs="Arial"/>
                <w:sz w:val="24"/>
                <w:szCs w:val="24"/>
              </w:rPr>
            </w:pPr>
            <w:r>
              <w:rPr>
                <w:rFonts w:ascii="Arial" w:hAnsi="Arial" w:cs="Arial"/>
                <w:sz w:val="24"/>
                <w:szCs w:val="24"/>
              </w:rPr>
              <w:t>C1001</w:t>
            </w:r>
          </w:p>
        </w:tc>
        <w:tc>
          <w:tcPr>
            <w:tcW w:w="2159" w:type="dxa"/>
            <w:vAlign w:val="center"/>
          </w:tcPr>
          <w:p w14:paraId="12850697" w14:textId="6AFCB107" w:rsidR="00DE7E82" w:rsidRDefault="00DE7E82" w:rsidP="00B0396E">
            <w:pPr>
              <w:pStyle w:val="13space"/>
              <w:spacing w:line="240" w:lineRule="auto"/>
              <w:jc w:val="left"/>
              <w:rPr>
                <w:rFonts w:ascii="Arial" w:hAnsi="Arial" w:cs="Arial"/>
                <w:sz w:val="24"/>
                <w:szCs w:val="24"/>
              </w:rPr>
            </w:pPr>
            <w:r>
              <w:rPr>
                <w:rFonts w:ascii="Arial" w:hAnsi="Arial" w:cs="Arial"/>
                <w:sz w:val="24"/>
                <w:szCs w:val="24"/>
              </w:rPr>
              <w:t>2007 Ford F150</w:t>
            </w:r>
          </w:p>
        </w:tc>
        <w:tc>
          <w:tcPr>
            <w:tcW w:w="1084" w:type="dxa"/>
            <w:vAlign w:val="center"/>
          </w:tcPr>
          <w:p w14:paraId="145A8748" w14:textId="575C500C" w:rsidR="00DE7E82" w:rsidRDefault="00DE7E82" w:rsidP="00B0396E">
            <w:pPr>
              <w:pStyle w:val="13space"/>
              <w:spacing w:line="240" w:lineRule="auto"/>
              <w:jc w:val="left"/>
              <w:rPr>
                <w:rFonts w:ascii="Arial" w:hAnsi="Arial" w:cs="Arial"/>
                <w:sz w:val="24"/>
                <w:szCs w:val="24"/>
              </w:rPr>
            </w:pPr>
            <w:r>
              <w:rPr>
                <w:rFonts w:ascii="Arial" w:hAnsi="Arial" w:cs="Arial"/>
                <w:sz w:val="24"/>
                <w:szCs w:val="24"/>
              </w:rPr>
              <w:t>135,718</w:t>
            </w:r>
          </w:p>
        </w:tc>
        <w:tc>
          <w:tcPr>
            <w:tcW w:w="2159" w:type="dxa"/>
            <w:vAlign w:val="center"/>
          </w:tcPr>
          <w:p w14:paraId="3FAEE082" w14:textId="1685C323" w:rsidR="00DE7E82" w:rsidRDefault="00DE7E82" w:rsidP="00B0396E">
            <w:pPr>
              <w:pStyle w:val="13space"/>
              <w:spacing w:line="240" w:lineRule="auto"/>
              <w:jc w:val="center"/>
              <w:rPr>
                <w:rFonts w:ascii="Arial" w:hAnsi="Arial" w:cs="Arial"/>
                <w:sz w:val="24"/>
                <w:szCs w:val="24"/>
              </w:rPr>
            </w:pPr>
            <w:r w:rsidRPr="00DE7E82">
              <w:rPr>
                <w:rFonts w:ascii="Arial" w:hAnsi="Arial" w:cs="Arial"/>
                <w:sz w:val="24"/>
                <w:szCs w:val="24"/>
              </w:rPr>
              <w:t>$49,558.11</w:t>
            </w:r>
          </w:p>
        </w:tc>
        <w:tc>
          <w:tcPr>
            <w:tcW w:w="3467" w:type="dxa"/>
          </w:tcPr>
          <w:p w14:paraId="70048003" w14:textId="257A459E" w:rsidR="00DE7E82" w:rsidRDefault="00DE7E82" w:rsidP="00DE7E82">
            <w:pPr>
              <w:pStyle w:val="13space"/>
              <w:spacing w:line="240" w:lineRule="auto"/>
              <w:jc w:val="left"/>
              <w:rPr>
                <w:rFonts w:ascii="Arial" w:hAnsi="Arial" w:cs="Arial"/>
                <w:sz w:val="24"/>
                <w:szCs w:val="24"/>
              </w:rPr>
            </w:pPr>
            <w:r>
              <w:rPr>
                <w:rFonts w:ascii="Arial" w:hAnsi="Arial" w:cs="Arial"/>
                <w:sz w:val="24"/>
                <w:szCs w:val="24"/>
              </w:rPr>
              <w:t xml:space="preserve">17 years of age with excessive wear and tear and life to date maintenance costs </w:t>
            </w:r>
          </w:p>
        </w:tc>
      </w:tr>
      <w:tr w:rsidR="000307C4" w14:paraId="1F0CD5F4" w14:textId="77777777" w:rsidTr="00B0396E">
        <w:tc>
          <w:tcPr>
            <w:tcW w:w="1345" w:type="dxa"/>
            <w:vAlign w:val="center"/>
          </w:tcPr>
          <w:p w14:paraId="337FDCB8" w14:textId="36249291" w:rsidR="000307C4" w:rsidRDefault="000307C4" w:rsidP="00B0396E">
            <w:pPr>
              <w:pStyle w:val="13space"/>
              <w:spacing w:line="240" w:lineRule="auto"/>
              <w:jc w:val="left"/>
              <w:rPr>
                <w:rFonts w:ascii="Arial" w:hAnsi="Arial" w:cs="Arial"/>
                <w:sz w:val="24"/>
                <w:szCs w:val="24"/>
              </w:rPr>
            </w:pPr>
            <w:r>
              <w:rPr>
                <w:rFonts w:ascii="Arial" w:hAnsi="Arial" w:cs="Arial"/>
                <w:sz w:val="24"/>
                <w:szCs w:val="24"/>
              </w:rPr>
              <w:t>C1109</w:t>
            </w:r>
          </w:p>
        </w:tc>
        <w:tc>
          <w:tcPr>
            <w:tcW w:w="2159" w:type="dxa"/>
            <w:vAlign w:val="center"/>
          </w:tcPr>
          <w:p w14:paraId="4B434F64" w14:textId="019CC3E2" w:rsidR="000307C4" w:rsidRDefault="000307C4" w:rsidP="00B0396E">
            <w:pPr>
              <w:pStyle w:val="13space"/>
              <w:spacing w:line="240" w:lineRule="auto"/>
              <w:jc w:val="left"/>
              <w:rPr>
                <w:rFonts w:ascii="Arial" w:hAnsi="Arial" w:cs="Arial"/>
                <w:sz w:val="24"/>
                <w:szCs w:val="24"/>
              </w:rPr>
            </w:pPr>
            <w:r>
              <w:rPr>
                <w:rFonts w:ascii="Arial" w:hAnsi="Arial" w:cs="Arial"/>
                <w:sz w:val="24"/>
                <w:szCs w:val="24"/>
              </w:rPr>
              <w:t>2007 Ford F150</w:t>
            </w:r>
          </w:p>
        </w:tc>
        <w:tc>
          <w:tcPr>
            <w:tcW w:w="1084" w:type="dxa"/>
            <w:vAlign w:val="center"/>
          </w:tcPr>
          <w:p w14:paraId="70499348" w14:textId="0FB4D050" w:rsidR="000307C4" w:rsidRDefault="000307C4" w:rsidP="00B0396E">
            <w:pPr>
              <w:pStyle w:val="13space"/>
              <w:spacing w:line="240" w:lineRule="auto"/>
              <w:jc w:val="left"/>
              <w:rPr>
                <w:rFonts w:ascii="Arial" w:hAnsi="Arial" w:cs="Arial"/>
                <w:sz w:val="24"/>
                <w:szCs w:val="24"/>
              </w:rPr>
            </w:pPr>
            <w:r>
              <w:rPr>
                <w:rFonts w:ascii="Arial" w:hAnsi="Arial" w:cs="Arial"/>
                <w:sz w:val="24"/>
                <w:szCs w:val="24"/>
              </w:rPr>
              <w:t>97,388</w:t>
            </w:r>
          </w:p>
        </w:tc>
        <w:tc>
          <w:tcPr>
            <w:tcW w:w="2159" w:type="dxa"/>
            <w:vAlign w:val="center"/>
          </w:tcPr>
          <w:p w14:paraId="202091CD" w14:textId="739CD08D" w:rsidR="000307C4" w:rsidRDefault="000307C4" w:rsidP="00B0396E">
            <w:pPr>
              <w:pStyle w:val="13space"/>
              <w:spacing w:line="240" w:lineRule="auto"/>
              <w:jc w:val="center"/>
              <w:rPr>
                <w:rFonts w:ascii="Arial" w:hAnsi="Arial" w:cs="Arial"/>
                <w:sz w:val="24"/>
                <w:szCs w:val="24"/>
              </w:rPr>
            </w:pPr>
            <w:r w:rsidRPr="00DE7E82">
              <w:rPr>
                <w:rFonts w:ascii="Arial" w:hAnsi="Arial" w:cs="Arial"/>
                <w:sz w:val="24"/>
                <w:szCs w:val="24"/>
              </w:rPr>
              <w:t>$12,284.50</w:t>
            </w:r>
          </w:p>
        </w:tc>
        <w:tc>
          <w:tcPr>
            <w:tcW w:w="3467" w:type="dxa"/>
          </w:tcPr>
          <w:p w14:paraId="51A416D5" w14:textId="7EC50A3F" w:rsidR="000307C4" w:rsidRDefault="000307C4" w:rsidP="000307C4">
            <w:pPr>
              <w:pStyle w:val="13space"/>
              <w:spacing w:line="240" w:lineRule="auto"/>
              <w:jc w:val="left"/>
              <w:rPr>
                <w:rFonts w:ascii="Arial" w:hAnsi="Arial" w:cs="Arial"/>
                <w:sz w:val="24"/>
                <w:szCs w:val="24"/>
              </w:rPr>
            </w:pPr>
            <w:r>
              <w:rPr>
                <w:rFonts w:ascii="Arial" w:hAnsi="Arial" w:cs="Arial"/>
                <w:sz w:val="24"/>
                <w:szCs w:val="24"/>
              </w:rPr>
              <w:t xml:space="preserve">17 years of age with excessive wear and tear and life to date maintenance costs </w:t>
            </w:r>
          </w:p>
        </w:tc>
      </w:tr>
      <w:tr w:rsidR="000307C4" w14:paraId="294BBE24" w14:textId="77777777" w:rsidTr="00B0396E">
        <w:tc>
          <w:tcPr>
            <w:tcW w:w="1345" w:type="dxa"/>
            <w:vAlign w:val="center"/>
          </w:tcPr>
          <w:p w14:paraId="713A544A" w14:textId="2452519B" w:rsidR="000307C4" w:rsidRDefault="000307C4" w:rsidP="00B0396E">
            <w:pPr>
              <w:pStyle w:val="13space"/>
              <w:spacing w:line="240" w:lineRule="auto"/>
              <w:jc w:val="left"/>
              <w:rPr>
                <w:rFonts w:ascii="Arial" w:hAnsi="Arial" w:cs="Arial"/>
                <w:sz w:val="24"/>
                <w:szCs w:val="24"/>
              </w:rPr>
            </w:pPr>
            <w:r>
              <w:rPr>
                <w:rFonts w:ascii="Arial" w:hAnsi="Arial" w:cs="Arial"/>
                <w:sz w:val="24"/>
                <w:szCs w:val="24"/>
              </w:rPr>
              <w:t>C1116</w:t>
            </w:r>
          </w:p>
        </w:tc>
        <w:tc>
          <w:tcPr>
            <w:tcW w:w="2159" w:type="dxa"/>
            <w:vAlign w:val="center"/>
          </w:tcPr>
          <w:p w14:paraId="65C09B88" w14:textId="3F147337" w:rsidR="000307C4" w:rsidRDefault="000307C4" w:rsidP="00B0396E">
            <w:pPr>
              <w:pStyle w:val="13space"/>
              <w:spacing w:line="240" w:lineRule="auto"/>
              <w:jc w:val="left"/>
              <w:rPr>
                <w:rFonts w:ascii="Arial" w:hAnsi="Arial" w:cs="Arial"/>
                <w:sz w:val="24"/>
                <w:szCs w:val="24"/>
              </w:rPr>
            </w:pPr>
            <w:r>
              <w:rPr>
                <w:rFonts w:ascii="Arial" w:hAnsi="Arial" w:cs="Arial"/>
                <w:sz w:val="24"/>
                <w:szCs w:val="24"/>
              </w:rPr>
              <w:t>2007 Ford F150</w:t>
            </w:r>
          </w:p>
        </w:tc>
        <w:tc>
          <w:tcPr>
            <w:tcW w:w="1084" w:type="dxa"/>
            <w:vAlign w:val="center"/>
          </w:tcPr>
          <w:p w14:paraId="291BABF7" w14:textId="2DD875B5" w:rsidR="000307C4" w:rsidRDefault="000307C4" w:rsidP="00B0396E">
            <w:pPr>
              <w:pStyle w:val="13space"/>
              <w:spacing w:line="240" w:lineRule="auto"/>
              <w:jc w:val="left"/>
              <w:rPr>
                <w:rFonts w:ascii="Arial" w:hAnsi="Arial" w:cs="Arial"/>
                <w:sz w:val="24"/>
                <w:szCs w:val="24"/>
              </w:rPr>
            </w:pPr>
            <w:r>
              <w:rPr>
                <w:rFonts w:ascii="Arial" w:hAnsi="Arial" w:cs="Arial"/>
                <w:sz w:val="24"/>
                <w:szCs w:val="24"/>
              </w:rPr>
              <w:t>92,277</w:t>
            </w:r>
          </w:p>
        </w:tc>
        <w:tc>
          <w:tcPr>
            <w:tcW w:w="2159" w:type="dxa"/>
            <w:vAlign w:val="center"/>
          </w:tcPr>
          <w:p w14:paraId="7082DD0E" w14:textId="5A1EAC9B" w:rsidR="000307C4" w:rsidRDefault="000307C4" w:rsidP="00B0396E">
            <w:pPr>
              <w:pStyle w:val="13space"/>
              <w:spacing w:line="240" w:lineRule="auto"/>
              <w:jc w:val="center"/>
              <w:rPr>
                <w:rFonts w:ascii="Arial" w:hAnsi="Arial" w:cs="Arial"/>
                <w:sz w:val="24"/>
                <w:szCs w:val="24"/>
              </w:rPr>
            </w:pPr>
            <w:r w:rsidRPr="00DE7E82">
              <w:rPr>
                <w:rFonts w:ascii="Arial" w:hAnsi="Arial" w:cs="Arial"/>
                <w:sz w:val="24"/>
                <w:szCs w:val="24"/>
              </w:rPr>
              <w:t>$23,744.84</w:t>
            </w:r>
          </w:p>
        </w:tc>
        <w:tc>
          <w:tcPr>
            <w:tcW w:w="3467" w:type="dxa"/>
          </w:tcPr>
          <w:p w14:paraId="25A0EA5D" w14:textId="34C30749" w:rsidR="000307C4" w:rsidRDefault="000307C4" w:rsidP="000307C4">
            <w:pPr>
              <w:pStyle w:val="13space"/>
              <w:spacing w:line="240" w:lineRule="auto"/>
              <w:jc w:val="left"/>
              <w:rPr>
                <w:rFonts w:ascii="Arial" w:hAnsi="Arial" w:cs="Arial"/>
                <w:sz w:val="24"/>
                <w:szCs w:val="24"/>
              </w:rPr>
            </w:pPr>
            <w:r>
              <w:rPr>
                <w:rFonts w:ascii="Arial" w:hAnsi="Arial" w:cs="Arial"/>
                <w:sz w:val="24"/>
                <w:szCs w:val="24"/>
              </w:rPr>
              <w:t xml:space="preserve">17 years of age with excessive wear and tear and life to date maintenance costs </w:t>
            </w:r>
          </w:p>
        </w:tc>
      </w:tr>
    </w:tbl>
    <w:p w14:paraId="2EFC4707" w14:textId="77777777" w:rsidR="009D52CD" w:rsidRDefault="009D52CD" w:rsidP="00226208">
      <w:pPr>
        <w:pStyle w:val="13space"/>
        <w:spacing w:line="240" w:lineRule="auto"/>
        <w:rPr>
          <w:rFonts w:ascii="Arial" w:hAnsi="Arial" w:cs="Arial"/>
          <w:sz w:val="24"/>
          <w:szCs w:val="24"/>
        </w:rPr>
      </w:pPr>
    </w:p>
    <w:p w14:paraId="449A802E" w14:textId="77777777" w:rsidR="00594BFE" w:rsidRDefault="00594BFE" w:rsidP="00226208">
      <w:pPr>
        <w:pStyle w:val="13space"/>
        <w:spacing w:line="240" w:lineRule="auto"/>
        <w:rPr>
          <w:rFonts w:ascii="Arial" w:hAnsi="Arial" w:cs="Arial"/>
          <w:sz w:val="24"/>
          <w:szCs w:val="24"/>
        </w:rPr>
      </w:pPr>
    </w:p>
    <w:p w14:paraId="6196330F" w14:textId="77777777" w:rsidR="00172CD1" w:rsidRPr="00B91216" w:rsidRDefault="00172CD1" w:rsidP="00226208">
      <w:pPr>
        <w:pStyle w:val="13space"/>
        <w:spacing w:line="240" w:lineRule="auto"/>
        <w:rPr>
          <w:rFonts w:ascii="Arial" w:hAnsi="Arial" w:cs="Arial"/>
          <w:b/>
          <w:sz w:val="24"/>
          <w:szCs w:val="24"/>
          <w:u w:val="single"/>
        </w:rPr>
      </w:pPr>
      <w:r w:rsidRPr="00B91216">
        <w:rPr>
          <w:rFonts w:ascii="Arial" w:hAnsi="Arial" w:cs="Arial"/>
          <w:b/>
          <w:sz w:val="24"/>
          <w:szCs w:val="24"/>
          <w:u w:val="single"/>
        </w:rPr>
        <w:t>DISCUSSION</w:t>
      </w:r>
      <w:r w:rsidR="009D1697" w:rsidRPr="00B91216">
        <w:rPr>
          <w:rFonts w:ascii="Arial" w:hAnsi="Arial" w:cs="Arial"/>
          <w:b/>
          <w:sz w:val="24"/>
          <w:szCs w:val="24"/>
          <w:u w:val="single"/>
        </w:rPr>
        <w:t xml:space="preserve">:  </w:t>
      </w:r>
    </w:p>
    <w:p w14:paraId="5A31A95A" w14:textId="77777777" w:rsidR="00172CD1" w:rsidRDefault="00172CD1" w:rsidP="00226208">
      <w:pPr>
        <w:pStyle w:val="13space"/>
        <w:spacing w:line="240" w:lineRule="auto"/>
        <w:rPr>
          <w:rFonts w:ascii="Arial" w:hAnsi="Arial" w:cs="Arial"/>
          <w:sz w:val="24"/>
          <w:szCs w:val="24"/>
        </w:rPr>
      </w:pPr>
    </w:p>
    <w:p w14:paraId="54399977" w14:textId="69DB05C1" w:rsidR="00AC7F09" w:rsidRDefault="00AC7F09" w:rsidP="00226208">
      <w:pPr>
        <w:pStyle w:val="13space"/>
        <w:spacing w:line="240" w:lineRule="auto"/>
        <w:rPr>
          <w:rFonts w:ascii="Arial" w:hAnsi="Arial" w:cs="Arial"/>
          <w:sz w:val="24"/>
          <w:szCs w:val="24"/>
        </w:rPr>
      </w:pPr>
      <w:r>
        <w:rPr>
          <w:rFonts w:ascii="Arial" w:hAnsi="Arial" w:cs="Arial"/>
          <w:sz w:val="24"/>
          <w:szCs w:val="24"/>
        </w:rPr>
        <w:t>On April 3, 2024, the Purchasing Division, in cooperation with the General Services Department, solicited a formal request for bids for the purchase of eight (8) 2024 model year Ford Maverick XLT light-duty trucks for the Community Development Code Enforcement Division.  The notification of the release of Bid No. 8091 was sent to 81 City of Riverside vendors an</w:t>
      </w:r>
      <w:r w:rsidR="00C24869">
        <w:rPr>
          <w:rFonts w:ascii="Arial" w:hAnsi="Arial" w:cs="Arial"/>
          <w:sz w:val="24"/>
          <w:szCs w:val="24"/>
        </w:rPr>
        <w:t>d 500 external vendors.  On April 17, 2024</w:t>
      </w:r>
      <w:r w:rsidR="003F3A34">
        <w:rPr>
          <w:rFonts w:ascii="Arial" w:hAnsi="Arial" w:cs="Arial"/>
          <w:sz w:val="24"/>
          <w:szCs w:val="24"/>
        </w:rPr>
        <w:t>,</w:t>
      </w:r>
      <w:r w:rsidR="00C24869">
        <w:rPr>
          <w:rFonts w:ascii="Arial" w:hAnsi="Arial" w:cs="Arial"/>
          <w:sz w:val="24"/>
          <w:szCs w:val="24"/>
        </w:rPr>
        <w:t xml:space="preserve"> the City received four bids, which were found responsive, and the results are shown below:</w:t>
      </w:r>
    </w:p>
    <w:p w14:paraId="39E6D979" w14:textId="77777777" w:rsidR="00C24869" w:rsidRDefault="00C24869" w:rsidP="00226208">
      <w:pPr>
        <w:pStyle w:val="13space"/>
        <w:spacing w:line="240" w:lineRule="auto"/>
        <w:rPr>
          <w:rFonts w:ascii="Arial" w:hAnsi="Arial" w:cs="Arial"/>
          <w:sz w:val="24"/>
          <w:szCs w:val="24"/>
        </w:rPr>
      </w:pPr>
    </w:p>
    <w:tbl>
      <w:tblPr>
        <w:tblW w:w="102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40"/>
        <w:gridCol w:w="1710"/>
        <w:gridCol w:w="1080"/>
        <w:gridCol w:w="1530"/>
        <w:gridCol w:w="1710"/>
        <w:gridCol w:w="1350"/>
        <w:gridCol w:w="1440"/>
      </w:tblGrid>
      <w:tr w:rsidR="00AD59E8" w:rsidRPr="005071F4" w14:paraId="490DDECC" w14:textId="77777777" w:rsidTr="004F48B1">
        <w:trPr>
          <w:trHeight w:val="340"/>
        </w:trPr>
        <w:tc>
          <w:tcPr>
            <w:tcW w:w="1440" w:type="dxa"/>
            <w:shd w:val="clear" w:color="auto" w:fill="000000"/>
            <w:vAlign w:val="center"/>
          </w:tcPr>
          <w:p w14:paraId="1ED14EBB" w14:textId="77777777" w:rsidR="00AD59E8" w:rsidRPr="005071F4" w:rsidRDefault="00AD59E8" w:rsidP="003F3A34">
            <w:pPr>
              <w:widowControl/>
              <w:kinsoku w:val="0"/>
              <w:overflowPunct w:val="0"/>
              <w:autoSpaceDE w:val="0"/>
              <w:autoSpaceDN w:val="0"/>
              <w:adjustRightInd w:val="0"/>
              <w:spacing w:before="29"/>
              <w:ind w:left="9"/>
              <w:jc w:val="center"/>
              <w:rPr>
                <w:rFonts w:ascii="Arial" w:hAnsi="Arial" w:cs="Arial"/>
                <w:snapToGrid/>
                <w:color w:val="FFFFFF"/>
                <w:spacing w:val="-2"/>
                <w:szCs w:val="24"/>
              </w:rPr>
            </w:pPr>
            <w:r w:rsidRPr="005071F4">
              <w:rPr>
                <w:rFonts w:ascii="Arial" w:hAnsi="Arial" w:cs="Arial"/>
                <w:snapToGrid/>
                <w:color w:val="FFFFFF"/>
                <w:spacing w:val="-2"/>
                <w:szCs w:val="24"/>
              </w:rPr>
              <w:t>Bidder</w:t>
            </w:r>
          </w:p>
        </w:tc>
        <w:tc>
          <w:tcPr>
            <w:tcW w:w="1710" w:type="dxa"/>
            <w:shd w:val="clear" w:color="auto" w:fill="000000"/>
            <w:vAlign w:val="center"/>
          </w:tcPr>
          <w:p w14:paraId="5EC6145A" w14:textId="77777777" w:rsidR="00AD59E8" w:rsidRPr="005071F4" w:rsidRDefault="00AD59E8" w:rsidP="003F3A34">
            <w:pPr>
              <w:widowControl/>
              <w:kinsoku w:val="0"/>
              <w:overflowPunct w:val="0"/>
              <w:autoSpaceDE w:val="0"/>
              <w:autoSpaceDN w:val="0"/>
              <w:adjustRightInd w:val="0"/>
              <w:spacing w:before="29"/>
              <w:ind w:left="10" w:right="4"/>
              <w:jc w:val="center"/>
              <w:rPr>
                <w:rFonts w:ascii="Arial" w:hAnsi="Arial" w:cs="Arial"/>
                <w:snapToGrid/>
                <w:color w:val="FFFFFF"/>
                <w:spacing w:val="-4"/>
                <w:szCs w:val="24"/>
              </w:rPr>
            </w:pPr>
            <w:r w:rsidRPr="005071F4">
              <w:rPr>
                <w:rFonts w:ascii="Arial" w:hAnsi="Arial" w:cs="Arial"/>
                <w:snapToGrid/>
                <w:color w:val="FFFFFF"/>
                <w:spacing w:val="-4"/>
                <w:szCs w:val="24"/>
              </w:rPr>
              <w:t>City</w:t>
            </w:r>
          </w:p>
        </w:tc>
        <w:tc>
          <w:tcPr>
            <w:tcW w:w="1080" w:type="dxa"/>
            <w:shd w:val="clear" w:color="auto" w:fill="000000"/>
            <w:vAlign w:val="center"/>
          </w:tcPr>
          <w:p w14:paraId="7007B847" w14:textId="77777777" w:rsidR="00AD59E8" w:rsidRPr="005071F4" w:rsidRDefault="00AD59E8" w:rsidP="003F3A34">
            <w:pPr>
              <w:widowControl/>
              <w:kinsoku w:val="0"/>
              <w:overflowPunct w:val="0"/>
              <w:autoSpaceDE w:val="0"/>
              <w:autoSpaceDN w:val="0"/>
              <w:adjustRightInd w:val="0"/>
              <w:spacing w:before="29"/>
              <w:ind w:left="10"/>
              <w:jc w:val="center"/>
              <w:rPr>
                <w:rFonts w:ascii="Arial" w:hAnsi="Arial" w:cs="Arial"/>
                <w:snapToGrid/>
                <w:color w:val="FFFFFF"/>
                <w:spacing w:val="-2"/>
                <w:szCs w:val="24"/>
              </w:rPr>
            </w:pPr>
            <w:r w:rsidRPr="005071F4">
              <w:rPr>
                <w:rFonts w:ascii="Arial" w:hAnsi="Arial" w:cs="Arial"/>
                <w:snapToGrid/>
                <w:color w:val="FFFFFF"/>
                <w:spacing w:val="-2"/>
                <w:szCs w:val="24"/>
              </w:rPr>
              <w:t>Quantity</w:t>
            </w:r>
          </w:p>
        </w:tc>
        <w:tc>
          <w:tcPr>
            <w:tcW w:w="1530" w:type="dxa"/>
            <w:shd w:val="clear" w:color="auto" w:fill="000000"/>
            <w:vAlign w:val="center"/>
          </w:tcPr>
          <w:p w14:paraId="73357819" w14:textId="77777777" w:rsidR="00AD59E8" w:rsidRPr="005071F4" w:rsidRDefault="00AD59E8" w:rsidP="003F3A34">
            <w:pPr>
              <w:widowControl/>
              <w:kinsoku w:val="0"/>
              <w:overflowPunct w:val="0"/>
              <w:autoSpaceDE w:val="0"/>
              <w:autoSpaceDN w:val="0"/>
              <w:adjustRightInd w:val="0"/>
              <w:spacing w:before="29"/>
              <w:ind w:left="5"/>
              <w:jc w:val="center"/>
              <w:rPr>
                <w:rFonts w:ascii="Arial" w:hAnsi="Arial" w:cs="Arial"/>
                <w:snapToGrid/>
                <w:color w:val="FFFFFF"/>
                <w:szCs w:val="24"/>
              </w:rPr>
            </w:pPr>
            <w:r>
              <w:rPr>
                <w:rFonts w:ascii="Arial" w:hAnsi="Arial" w:cs="Arial"/>
                <w:snapToGrid/>
                <w:color w:val="FFFFFF"/>
                <w:szCs w:val="24"/>
              </w:rPr>
              <w:t>Price Per Vehicle</w:t>
            </w:r>
          </w:p>
        </w:tc>
        <w:tc>
          <w:tcPr>
            <w:tcW w:w="1710" w:type="dxa"/>
            <w:shd w:val="clear" w:color="auto" w:fill="000000"/>
            <w:vAlign w:val="center"/>
          </w:tcPr>
          <w:p w14:paraId="66FCD0D3" w14:textId="0A2BFF75" w:rsidR="00AD59E8" w:rsidRDefault="00AD59E8" w:rsidP="003F3A34">
            <w:pPr>
              <w:widowControl/>
              <w:kinsoku w:val="0"/>
              <w:overflowPunct w:val="0"/>
              <w:autoSpaceDE w:val="0"/>
              <w:autoSpaceDN w:val="0"/>
              <w:adjustRightInd w:val="0"/>
              <w:spacing w:before="29"/>
              <w:ind w:left="5"/>
              <w:jc w:val="center"/>
              <w:rPr>
                <w:rFonts w:ascii="Arial" w:hAnsi="Arial" w:cs="Arial"/>
                <w:snapToGrid/>
                <w:color w:val="FFFFFF"/>
                <w:szCs w:val="24"/>
              </w:rPr>
            </w:pPr>
            <w:r>
              <w:rPr>
                <w:rFonts w:ascii="Arial" w:hAnsi="Arial" w:cs="Arial"/>
                <w:snapToGrid/>
                <w:color w:val="FFFFFF"/>
                <w:szCs w:val="24"/>
              </w:rPr>
              <w:t>Sales Tax</w:t>
            </w:r>
          </w:p>
        </w:tc>
        <w:tc>
          <w:tcPr>
            <w:tcW w:w="1350" w:type="dxa"/>
            <w:shd w:val="clear" w:color="auto" w:fill="000000"/>
            <w:vAlign w:val="center"/>
          </w:tcPr>
          <w:p w14:paraId="654D3E1B" w14:textId="01D76C7E" w:rsidR="00AD59E8" w:rsidRPr="005071F4" w:rsidRDefault="003F3A34" w:rsidP="003F3A34">
            <w:pPr>
              <w:widowControl/>
              <w:kinsoku w:val="0"/>
              <w:overflowPunct w:val="0"/>
              <w:autoSpaceDE w:val="0"/>
              <w:autoSpaceDN w:val="0"/>
              <w:adjustRightInd w:val="0"/>
              <w:spacing w:before="29"/>
              <w:ind w:left="5"/>
              <w:jc w:val="center"/>
              <w:rPr>
                <w:rFonts w:ascii="Arial" w:hAnsi="Arial" w:cs="Arial"/>
                <w:snapToGrid/>
                <w:color w:val="FFFFFF"/>
                <w:szCs w:val="24"/>
              </w:rPr>
            </w:pPr>
            <w:r>
              <w:rPr>
                <w:rFonts w:ascii="Arial" w:hAnsi="Arial" w:cs="Arial"/>
                <w:snapToGrid/>
                <w:color w:val="FFFFFF"/>
                <w:szCs w:val="24"/>
              </w:rPr>
              <w:t xml:space="preserve">Tire </w:t>
            </w:r>
            <w:r w:rsidR="004F48B1">
              <w:rPr>
                <w:rFonts w:ascii="Arial" w:hAnsi="Arial" w:cs="Arial"/>
                <w:snapToGrid/>
                <w:color w:val="FFFFFF"/>
                <w:szCs w:val="24"/>
              </w:rPr>
              <w:t>&amp; Misc Fees</w:t>
            </w:r>
          </w:p>
        </w:tc>
        <w:tc>
          <w:tcPr>
            <w:tcW w:w="1440" w:type="dxa"/>
            <w:shd w:val="clear" w:color="auto" w:fill="000000"/>
            <w:vAlign w:val="center"/>
          </w:tcPr>
          <w:p w14:paraId="5F5488B8" w14:textId="77777777" w:rsidR="00AD59E8" w:rsidRPr="005071F4" w:rsidRDefault="00AD59E8" w:rsidP="003F3A34">
            <w:pPr>
              <w:widowControl/>
              <w:kinsoku w:val="0"/>
              <w:overflowPunct w:val="0"/>
              <w:autoSpaceDE w:val="0"/>
              <w:autoSpaceDN w:val="0"/>
              <w:adjustRightInd w:val="0"/>
              <w:spacing w:before="29"/>
              <w:ind w:left="5"/>
              <w:jc w:val="center"/>
              <w:rPr>
                <w:rFonts w:ascii="Arial" w:hAnsi="Arial" w:cs="Arial"/>
                <w:snapToGrid/>
                <w:color w:val="FFFFFF"/>
                <w:szCs w:val="24"/>
              </w:rPr>
            </w:pPr>
            <w:r w:rsidRPr="005071F4">
              <w:rPr>
                <w:rFonts w:ascii="Arial" w:hAnsi="Arial" w:cs="Arial"/>
                <w:snapToGrid/>
                <w:color w:val="FFFFFF"/>
                <w:szCs w:val="24"/>
              </w:rPr>
              <w:t>Total Price</w:t>
            </w:r>
          </w:p>
        </w:tc>
      </w:tr>
      <w:tr w:rsidR="00AD59E8" w:rsidRPr="005071F4" w14:paraId="1078D162" w14:textId="77777777" w:rsidTr="004F48B1">
        <w:trPr>
          <w:trHeight w:val="557"/>
        </w:trPr>
        <w:tc>
          <w:tcPr>
            <w:tcW w:w="1440" w:type="dxa"/>
            <w:vAlign w:val="center"/>
          </w:tcPr>
          <w:p w14:paraId="34291DCA" w14:textId="53D46FA8" w:rsidR="00AD59E8" w:rsidRPr="005071F4" w:rsidRDefault="00AD59E8" w:rsidP="003F3A34">
            <w:pPr>
              <w:widowControl/>
              <w:kinsoku w:val="0"/>
              <w:overflowPunct w:val="0"/>
              <w:autoSpaceDE w:val="0"/>
              <w:autoSpaceDN w:val="0"/>
              <w:adjustRightInd w:val="0"/>
              <w:spacing w:line="258" w:lineRule="exact"/>
              <w:ind w:left="9" w:right="1"/>
              <w:jc w:val="center"/>
              <w:rPr>
                <w:rFonts w:ascii="Arial" w:hAnsi="Arial" w:cs="Arial"/>
                <w:snapToGrid/>
                <w:szCs w:val="24"/>
              </w:rPr>
            </w:pPr>
            <w:r>
              <w:rPr>
                <w:rFonts w:ascii="Arial" w:hAnsi="Arial" w:cs="Arial"/>
                <w:snapToGrid/>
                <w:szCs w:val="24"/>
              </w:rPr>
              <w:t>Fritts Ford</w:t>
            </w:r>
          </w:p>
        </w:tc>
        <w:tc>
          <w:tcPr>
            <w:tcW w:w="1710" w:type="dxa"/>
            <w:vAlign w:val="center"/>
          </w:tcPr>
          <w:p w14:paraId="28689484" w14:textId="0F597B3E" w:rsidR="00AD59E8" w:rsidRPr="005071F4" w:rsidRDefault="00AD59E8" w:rsidP="003F3A34">
            <w:pPr>
              <w:widowControl/>
              <w:kinsoku w:val="0"/>
              <w:overflowPunct w:val="0"/>
              <w:autoSpaceDE w:val="0"/>
              <w:autoSpaceDN w:val="0"/>
              <w:adjustRightInd w:val="0"/>
              <w:spacing w:line="258" w:lineRule="exact"/>
              <w:ind w:left="10"/>
              <w:jc w:val="center"/>
              <w:rPr>
                <w:rFonts w:ascii="Arial" w:hAnsi="Arial" w:cs="Arial"/>
                <w:snapToGrid/>
                <w:szCs w:val="24"/>
              </w:rPr>
            </w:pPr>
            <w:r>
              <w:rPr>
                <w:rFonts w:ascii="Arial" w:hAnsi="Arial" w:cs="Arial"/>
                <w:snapToGrid/>
                <w:szCs w:val="24"/>
              </w:rPr>
              <w:t>Riverside, CA</w:t>
            </w:r>
          </w:p>
        </w:tc>
        <w:tc>
          <w:tcPr>
            <w:tcW w:w="1080" w:type="dxa"/>
            <w:vAlign w:val="center"/>
          </w:tcPr>
          <w:p w14:paraId="4F166664" w14:textId="15D4C170" w:rsidR="00AD59E8" w:rsidRPr="005071F4" w:rsidRDefault="00AD59E8" w:rsidP="003F3A34">
            <w:pPr>
              <w:widowControl/>
              <w:kinsoku w:val="0"/>
              <w:overflowPunct w:val="0"/>
              <w:autoSpaceDE w:val="0"/>
              <w:autoSpaceDN w:val="0"/>
              <w:adjustRightInd w:val="0"/>
              <w:spacing w:line="258" w:lineRule="exact"/>
              <w:ind w:left="10" w:right="1"/>
              <w:jc w:val="center"/>
              <w:rPr>
                <w:rFonts w:ascii="Arial" w:hAnsi="Arial" w:cs="Arial"/>
                <w:snapToGrid/>
                <w:spacing w:val="-6"/>
                <w:szCs w:val="24"/>
              </w:rPr>
            </w:pPr>
            <w:r>
              <w:rPr>
                <w:rFonts w:ascii="Arial" w:hAnsi="Arial" w:cs="Arial"/>
                <w:snapToGrid/>
                <w:spacing w:val="-6"/>
                <w:szCs w:val="24"/>
              </w:rPr>
              <w:t>8</w:t>
            </w:r>
          </w:p>
        </w:tc>
        <w:tc>
          <w:tcPr>
            <w:tcW w:w="1530" w:type="dxa"/>
            <w:vAlign w:val="center"/>
          </w:tcPr>
          <w:p w14:paraId="2962ED63" w14:textId="21E8A938" w:rsidR="004F48B1" w:rsidRPr="005071F4" w:rsidRDefault="004F48B1" w:rsidP="004F48B1">
            <w:pPr>
              <w:widowControl/>
              <w:kinsoku w:val="0"/>
              <w:overflowPunct w:val="0"/>
              <w:autoSpaceDE w:val="0"/>
              <w:autoSpaceDN w:val="0"/>
              <w:adjustRightInd w:val="0"/>
              <w:spacing w:line="258" w:lineRule="exact"/>
              <w:ind w:left="5"/>
              <w:jc w:val="center"/>
              <w:rPr>
                <w:rFonts w:ascii="Arial" w:hAnsi="Arial" w:cs="Arial"/>
                <w:snapToGrid/>
                <w:spacing w:val="-2"/>
                <w:szCs w:val="24"/>
              </w:rPr>
            </w:pPr>
            <w:r>
              <w:rPr>
                <w:rFonts w:ascii="Arial" w:hAnsi="Arial" w:cs="Arial"/>
                <w:snapToGrid/>
                <w:spacing w:val="-2"/>
                <w:szCs w:val="24"/>
              </w:rPr>
              <w:t>$30,527.00</w:t>
            </w:r>
          </w:p>
        </w:tc>
        <w:tc>
          <w:tcPr>
            <w:tcW w:w="1710" w:type="dxa"/>
            <w:vAlign w:val="center"/>
          </w:tcPr>
          <w:p w14:paraId="7652FA93" w14:textId="43153D7C" w:rsidR="00AD59E8" w:rsidRPr="005071F4" w:rsidRDefault="004F48B1" w:rsidP="003F3A34">
            <w:pPr>
              <w:widowControl/>
              <w:kinsoku w:val="0"/>
              <w:overflowPunct w:val="0"/>
              <w:autoSpaceDE w:val="0"/>
              <w:autoSpaceDN w:val="0"/>
              <w:adjustRightInd w:val="0"/>
              <w:spacing w:line="258" w:lineRule="exact"/>
              <w:ind w:left="5"/>
              <w:jc w:val="center"/>
              <w:rPr>
                <w:rFonts w:ascii="Arial" w:hAnsi="Arial" w:cs="Arial"/>
                <w:snapToGrid/>
                <w:spacing w:val="-2"/>
                <w:szCs w:val="24"/>
              </w:rPr>
            </w:pPr>
            <w:r>
              <w:rPr>
                <w:rFonts w:ascii="Arial" w:hAnsi="Arial" w:cs="Arial"/>
                <w:snapToGrid/>
                <w:spacing w:val="-2"/>
                <w:szCs w:val="24"/>
              </w:rPr>
              <w:t>$2,671.11</w:t>
            </w:r>
          </w:p>
        </w:tc>
        <w:tc>
          <w:tcPr>
            <w:tcW w:w="1350" w:type="dxa"/>
            <w:vAlign w:val="center"/>
          </w:tcPr>
          <w:p w14:paraId="5339A763" w14:textId="5B9DB9A3" w:rsidR="00AD59E8" w:rsidRPr="005071F4" w:rsidRDefault="004F48B1" w:rsidP="003F3A34">
            <w:pPr>
              <w:widowControl/>
              <w:kinsoku w:val="0"/>
              <w:overflowPunct w:val="0"/>
              <w:autoSpaceDE w:val="0"/>
              <w:autoSpaceDN w:val="0"/>
              <w:adjustRightInd w:val="0"/>
              <w:spacing w:line="258" w:lineRule="exact"/>
              <w:ind w:left="5"/>
              <w:jc w:val="center"/>
              <w:rPr>
                <w:rFonts w:ascii="Arial" w:hAnsi="Arial" w:cs="Arial"/>
                <w:snapToGrid/>
                <w:spacing w:val="-2"/>
                <w:szCs w:val="24"/>
              </w:rPr>
            </w:pPr>
            <w:r>
              <w:rPr>
                <w:rFonts w:ascii="Arial" w:hAnsi="Arial" w:cs="Arial"/>
                <w:snapToGrid/>
                <w:spacing w:val="-2"/>
                <w:szCs w:val="24"/>
              </w:rPr>
              <w:t>$41.75</w:t>
            </w:r>
          </w:p>
        </w:tc>
        <w:tc>
          <w:tcPr>
            <w:tcW w:w="1440" w:type="dxa"/>
            <w:vAlign w:val="center"/>
          </w:tcPr>
          <w:p w14:paraId="65D7522F" w14:textId="03EA3AB6" w:rsidR="00AD59E8" w:rsidRPr="005071F4" w:rsidRDefault="004F48B1" w:rsidP="003F3A34">
            <w:pPr>
              <w:widowControl/>
              <w:kinsoku w:val="0"/>
              <w:overflowPunct w:val="0"/>
              <w:autoSpaceDE w:val="0"/>
              <w:autoSpaceDN w:val="0"/>
              <w:adjustRightInd w:val="0"/>
              <w:spacing w:line="258" w:lineRule="exact"/>
              <w:ind w:left="5"/>
              <w:jc w:val="center"/>
              <w:rPr>
                <w:rFonts w:ascii="Arial" w:hAnsi="Arial" w:cs="Arial"/>
                <w:snapToGrid/>
                <w:spacing w:val="-2"/>
                <w:szCs w:val="24"/>
              </w:rPr>
            </w:pPr>
            <w:r>
              <w:rPr>
                <w:rFonts w:ascii="Arial" w:hAnsi="Arial" w:cs="Arial"/>
                <w:snapToGrid/>
                <w:spacing w:val="-2"/>
                <w:szCs w:val="24"/>
              </w:rPr>
              <w:t>$265,918.</w:t>
            </w:r>
            <w:r w:rsidR="00F46598">
              <w:rPr>
                <w:rFonts w:ascii="Arial" w:hAnsi="Arial" w:cs="Arial"/>
                <w:snapToGrid/>
                <w:spacing w:val="-2"/>
                <w:szCs w:val="24"/>
              </w:rPr>
              <w:t>88</w:t>
            </w:r>
          </w:p>
        </w:tc>
      </w:tr>
      <w:tr w:rsidR="00AD59E8" w:rsidRPr="005071F4" w14:paraId="42B34171" w14:textId="77777777" w:rsidTr="004F48B1">
        <w:trPr>
          <w:trHeight w:val="278"/>
        </w:trPr>
        <w:tc>
          <w:tcPr>
            <w:tcW w:w="1440" w:type="dxa"/>
            <w:vAlign w:val="center"/>
          </w:tcPr>
          <w:p w14:paraId="06055D32" w14:textId="063A3E19" w:rsidR="00AD59E8" w:rsidRPr="005071F4" w:rsidRDefault="00AD59E8" w:rsidP="003F3A34">
            <w:pPr>
              <w:widowControl/>
              <w:kinsoku w:val="0"/>
              <w:overflowPunct w:val="0"/>
              <w:autoSpaceDE w:val="0"/>
              <w:autoSpaceDN w:val="0"/>
              <w:adjustRightInd w:val="0"/>
              <w:spacing w:line="258" w:lineRule="exact"/>
              <w:ind w:left="9" w:right="1"/>
              <w:jc w:val="center"/>
              <w:rPr>
                <w:rFonts w:ascii="Arial" w:hAnsi="Arial" w:cs="Arial"/>
                <w:snapToGrid/>
                <w:szCs w:val="24"/>
              </w:rPr>
            </w:pPr>
            <w:r>
              <w:rPr>
                <w:rFonts w:ascii="Arial" w:hAnsi="Arial" w:cs="Arial"/>
                <w:snapToGrid/>
                <w:szCs w:val="24"/>
              </w:rPr>
              <w:t>Rush Truck Center</w:t>
            </w:r>
          </w:p>
        </w:tc>
        <w:tc>
          <w:tcPr>
            <w:tcW w:w="1710" w:type="dxa"/>
            <w:vAlign w:val="center"/>
          </w:tcPr>
          <w:p w14:paraId="16D4EA4F" w14:textId="58469A33" w:rsidR="00AD59E8" w:rsidRPr="005071F4" w:rsidRDefault="00AD59E8" w:rsidP="003F3A34">
            <w:pPr>
              <w:widowControl/>
              <w:kinsoku w:val="0"/>
              <w:overflowPunct w:val="0"/>
              <w:autoSpaceDE w:val="0"/>
              <w:autoSpaceDN w:val="0"/>
              <w:adjustRightInd w:val="0"/>
              <w:spacing w:line="258" w:lineRule="exact"/>
              <w:ind w:left="10"/>
              <w:jc w:val="center"/>
              <w:rPr>
                <w:rFonts w:ascii="Arial" w:hAnsi="Arial" w:cs="Arial"/>
                <w:snapToGrid/>
                <w:szCs w:val="24"/>
              </w:rPr>
            </w:pPr>
            <w:r>
              <w:rPr>
                <w:rFonts w:ascii="Arial" w:hAnsi="Arial" w:cs="Arial"/>
                <w:snapToGrid/>
                <w:szCs w:val="24"/>
              </w:rPr>
              <w:t>Ceres</w:t>
            </w:r>
            <w:r w:rsidRPr="005071F4">
              <w:rPr>
                <w:rFonts w:ascii="Arial" w:hAnsi="Arial" w:cs="Arial"/>
                <w:snapToGrid/>
                <w:szCs w:val="24"/>
              </w:rPr>
              <w:t>, CA</w:t>
            </w:r>
          </w:p>
        </w:tc>
        <w:tc>
          <w:tcPr>
            <w:tcW w:w="1080" w:type="dxa"/>
            <w:vAlign w:val="center"/>
          </w:tcPr>
          <w:p w14:paraId="012D9372" w14:textId="504DA43C" w:rsidR="00AD59E8" w:rsidRPr="005071F4" w:rsidRDefault="00AD59E8" w:rsidP="003F3A34">
            <w:pPr>
              <w:widowControl/>
              <w:kinsoku w:val="0"/>
              <w:overflowPunct w:val="0"/>
              <w:autoSpaceDE w:val="0"/>
              <w:autoSpaceDN w:val="0"/>
              <w:adjustRightInd w:val="0"/>
              <w:spacing w:line="258" w:lineRule="exact"/>
              <w:ind w:left="10" w:right="1"/>
              <w:jc w:val="center"/>
              <w:rPr>
                <w:rFonts w:ascii="Arial" w:hAnsi="Arial" w:cs="Arial"/>
                <w:snapToGrid/>
                <w:spacing w:val="-6"/>
                <w:szCs w:val="24"/>
              </w:rPr>
            </w:pPr>
            <w:r>
              <w:rPr>
                <w:rFonts w:ascii="Arial" w:hAnsi="Arial" w:cs="Arial"/>
                <w:snapToGrid/>
                <w:spacing w:val="-6"/>
                <w:szCs w:val="24"/>
              </w:rPr>
              <w:t>8</w:t>
            </w:r>
          </w:p>
        </w:tc>
        <w:tc>
          <w:tcPr>
            <w:tcW w:w="1530" w:type="dxa"/>
            <w:vAlign w:val="center"/>
          </w:tcPr>
          <w:p w14:paraId="4C7E3F79" w14:textId="77C0C8C5" w:rsidR="00AD59E8" w:rsidRPr="005071F4" w:rsidRDefault="00AD59E8" w:rsidP="003F3A34">
            <w:pPr>
              <w:widowControl/>
              <w:kinsoku w:val="0"/>
              <w:overflowPunct w:val="0"/>
              <w:autoSpaceDE w:val="0"/>
              <w:autoSpaceDN w:val="0"/>
              <w:adjustRightInd w:val="0"/>
              <w:spacing w:line="258" w:lineRule="exact"/>
              <w:ind w:left="5"/>
              <w:jc w:val="center"/>
              <w:rPr>
                <w:rFonts w:ascii="Arial" w:hAnsi="Arial" w:cs="Arial"/>
                <w:snapToGrid/>
                <w:spacing w:val="-2"/>
                <w:szCs w:val="24"/>
              </w:rPr>
            </w:pPr>
            <w:r>
              <w:rPr>
                <w:rFonts w:ascii="Arial" w:hAnsi="Arial" w:cs="Arial"/>
                <w:snapToGrid/>
                <w:spacing w:val="-2"/>
                <w:szCs w:val="24"/>
              </w:rPr>
              <w:t>$31,</w:t>
            </w:r>
            <w:r w:rsidR="004F48B1">
              <w:rPr>
                <w:rFonts w:ascii="Arial" w:hAnsi="Arial" w:cs="Arial"/>
                <w:snapToGrid/>
                <w:spacing w:val="-2"/>
                <w:szCs w:val="24"/>
              </w:rPr>
              <w:t>048.41</w:t>
            </w:r>
          </w:p>
        </w:tc>
        <w:tc>
          <w:tcPr>
            <w:tcW w:w="1710" w:type="dxa"/>
            <w:vAlign w:val="center"/>
          </w:tcPr>
          <w:p w14:paraId="6CAC889B" w14:textId="7ADE7315" w:rsidR="00AD59E8" w:rsidRPr="005071F4" w:rsidRDefault="00AD59E8" w:rsidP="003F3A34">
            <w:pPr>
              <w:widowControl/>
              <w:kinsoku w:val="0"/>
              <w:overflowPunct w:val="0"/>
              <w:autoSpaceDE w:val="0"/>
              <w:autoSpaceDN w:val="0"/>
              <w:adjustRightInd w:val="0"/>
              <w:spacing w:line="258" w:lineRule="exact"/>
              <w:ind w:left="5"/>
              <w:jc w:val="center"/>
              <w:rPr>
                <w:rFonts w:ascii="Arial" w:hAnsi="Arial" w:cs="Arial"/>
                <w:snapToGrid/>
                <w:spacing w:val="-2"/>
                <w:szCs w:val="24"/>
              </w:rPr>
            </w:pPr>
            <w:r>
              <w:rPr>
                <w:rFonts w:ascii="Arial" w:hAnsi="Arial" w:cs="Arial"/>
                <w:snapToGrid/>
                <w:spacing w:val="-2"/>
                <w:szCs w:val="24"/>
              </w:rPr>
              <w:t>$2,7</w:t>
            </w:r>
            <w:r w:rsidR="004F48B1">
              <w:rPr>
                <w:rFonts w:ascii="Arial" w:hAnsi="Arial" w:cs="Arial"/>
                <w:snapToGrid/>
                <w:spacing w:val="-2"/>
                <w:szCs w:val="24"/>
              </w:rPr>
              <w:t>16.74</w:t>
            </w:r>
          </w:p>
        </w:tc>
        <w:tc>
          <w:tcPr>
            <w:tcW w:w="1350" w:type="dxa"/>
            <w:vAlign w:val="center"/>
          </w:tcPr>
          <w:p w14:paraId="2255F49A" w14:textId="737F217D" w:rsidR="00AD59E8" w:rsidRPr="005071F4" w:rsidRDefault="003F3A34" w:rsidP="003F3A34">
            <w:pPr>
              <w:widowControl/>
              <w:kinsoku w:val="0"/>
              <w:overflowPunct w:val="0"/>
              <w:autoSpaceDE w:val="0"/>
              <w:autoSpaceDN w:val="0"/>
              <w:adjustRightInd w:val="0"/>
              <w:spacing w:line="258" w:lineRule="exact"/>
              <w:ind w:left="5"/>
              <w:jc w:val="center"/>
              <w:rPr>
                <w:rFonts w:ascii="Arial" w:hAnsi="Arial" w:cs="Arial"/>
                <w:snapToGrid/>
                <w:spacing w:val="-2"/>
                <w:szCs w:val="24"/>
              </w:rPr>
            </w:pPr>
            <w:r>
              <w:rPr>
                <w:rFonts w:ascii="Arial" w:hAnsi="Arial" w:cs="Arial"/>
                <w:snapToGrid/>
                <w:spacing w:val="-2"/>
                <w:szCs w:val="24"/>
              </w:rPr>
              <w:t>$</w:t>
            </w:r>
            <w:r w:rsidR="004F48B1">
              <w:rPr>
                <w:rFonts w:ascii="Arial" w:hAnsi="Arial" w:cs="Arial"/>
                <w:snapToGrid/>
                <w:spacing w:val="-2"/>
                <w:szCs w:val="24"/>
              </w:rPr>
              <w:t>40.00</w:t>
            </w:r>
          </w:p>
        </w:tc>
        <w:tc>
          <w:tcPr>
            <w:tcW w:w="1440" w:type="dxa"/>
            <w:vAlign w:val="center"/>
          </w:tcPr>
          <w:p w14:paraId="56958F9C" w14:textId="652A6BD1" w:rsidR="00AD59E8" w:rsidRPr="005071F4" w:rsidRDefault="004F48B1" w:rsidP="003F3A34">
            <w:pPr>
              <w:widowControl/>
              <w:kinsoku w:val="0"/>
              <w:overflowPunct w:val="0"/>
              <w:autoSpaceDE w:val="0"/>
              <w:autoSpaceDN w:val="0"/>
              <w:adjustRightInd w:val="0"/>
              <w:spacing w:line="258" w:lineRule="exact"/>
              <w:ind w:left="5"/>
              <w:jc w:val="center"/>
              <w:rPr>
                <w:rFonts w:ascii="Arial" w:hAnsi="Arial" w:cs="Arial"/>
                <w:snapToGrid/>
                <w:spacing w:val="-2"/>
                <w:szCs w:val="24"/>
              </w:rPr>
            </w:pPr>
            <w:r>
              <w:rPr>
                <w:rFonts w:ascii="Arial" w:hAnsi="Arial" w:cs="Arial"/>
                <w:snapToGrid/>
                <w:spacing w:val="-2"/>
                <w:szCs w:val="24"/>
              </w:rPr>
              <w:t>$270,441.17</w:t>
            </w:r>
          </w:p>
        </w:tc>
      </w:tr>
      <w:tr w:rsidR="00AD59E8" w:rsidRPr="005071F4" w14:paraId="5F18DB11" w14:textId="77777777" w:rsidTr="004F48B1">
        <w:trPr>
          <w:trHeight w:val="278"/>
        </w:trPr>
        <w:tc>
          <w:tcPr>
            <w:tcW w:w="1440" w:type="dxa"/>
            <w:vAlign w:val="center"/>
          </w:tcPr>
          <w:p w14:paraId="71E269DC" w14:textId="1E4FE27D" w:rsidR="00AD59E8" w:rsidRPr="005071F4" w:rsidRDefault="00AD59E8" w:rsidP="003F3A34">
            <w:pPr>
              <w:widowControl/>
              <w:kinsoku w:val="0"/>
              <w:overflowPunct w:val="0"/>
              <w:autoSpaceDE w:val="0"/>
              <w:autoSpaceDN w:val="0"/>
              <w:adjustRightInd w:val="0"/>
              <w:spacing w:line="258" w:lineRule="exact"/>
              <w:ind w:left="9" w:right="1"/>
              <w:jc w:val="center"/>
              <w:rPr>
                <w:rFonts w:ascii="Arial" w:hAnsi="Arial" w:cs="Arial"/>
                <w:snapToGrid/>
                <w:szCs w:val="24"/>
              </w:rPr>
            </w:pPr>
            <w:proofErr w:type="spellStart"/>
            <w:r>
              <w:rPr>
                <w:rFonts w:ascii="Arial" w:hAnsi="Arial" w:cs="Arial"/>
                <w:snapToGrid/>
                <w:szCs w:val="24"/>
              </w:rPr>
              <w:t>Transwest</w:t>
            </w:r>
            <w:proofErr w:type="spellEnd"/>
            <w:r>
              <w:rPr>
                <w:rFonts w:ascii="Arial" w:hAnsi="Arial" w:cs="Arial"/>
                <w:snapToGrid/>
                <w:szCs w:val="24"/>
              </w:rPr>
              <w:t xml:space="preserve"> Truck Center</w:t>
            </w:r>
          </w:p>
        </w:tc>
        <w:tc>
          <w:tcPr>
            <w:tcW w:w="1710" w:type="dxa"/>
            <w:vAlign w:val="center"/>
          </w:tcPr>
          <w:p w14:paraId="160406A6" w14:textId="3D23369F" w:rsidR="00AD59E8" w:rsidRPr="005071F4" w:rsidRDefault="00AD59E8" w:rsidP="003F3A34">
            <w:pPr>
              <w:widowControl/>
              <w:kinsoku w:val="0"/>
              <w:overflowPunct w:val="0"/>
              <w:autoSpaceDE w:val="0"/>
              <w:autoSpaceDN w:val="0"/>
              <w:adjustRightInd w:val="0"/>
              <w:spacing w:line="258" w:lineRule="exact"/>
              <w:ind w:left="10"/>
              <w:jc w:val="center"/>
              <w:rPr>
                <w:rFonts w:ascii="Arial" w:hAnsi="Arial" w:cs="Arial"/>
                <w:snapToGrid/>
                <w:szCs w:val="24"/>
              </w:rPr>
            </w:pPr>
            <w:r>
              <w:rPr>
                <w:rFonts w:ascii="Arial" w:hAnsi="Arial" w:cs="Arial"/>
                <w:snapToGrid/>
                <w:szCs w:val="24"/>
              </w:rPr>
              <w:t>Fontana</w:t>
            </w:r>
            <w:r w:rsidRPr="005071F4">
              <w:rPr>
                <w:rFonts w:ascii="Arial" w:hAnsi="Arial" w:cs="Arial"/>
                <w:snapToGrid/>
                <w:szCs w:val="24"/>
              </w:rPr>
              <w:t>, CA</w:t>
            </w:r>
          </w:p>
        </w:tc>
        <w:tc>
          <w:tcPr>
            <w:tcW w:w="1080" w:type="dxa"/>
            <w:vAlign w:val="center"/>
          </w:tcPr>
          <w:p w14:paraId="337FCD2C" w14:textId="3320DF30" w:rsidR="00AD59E8" w:rsidRPr="005071F4" w:rsidRDefault="00AD59E8" w:rsidP="003F3A34">
            <w:pPr>
              <w:widowControl/>
              <w:kinsoku w:val="0"/>
              <w:overflowPunct w:val="0"/>
              <w:autoSpaceDE w:val="0"/>
              <w:autoSpaceDN w:val="0"/>
              <w:adjustRightInd w:val="0"/>
              <w:spacing w:line="258" w:lineRule="exact"/>
              <w:ind w:left="10" w:right="1"/>
              <w:jc w:val="center"/>
              <w:rPr>
                <w:rFonts w:ascii="Arial" w:hAnsi="Arial" w:cs="Arial"/>
                <w:snapToGrid/>
                <w:spacing w:val="-6"/>
                <w:szCs w:val="24"/>
              </w:rPr>
            </w:pPr>
            <w:r>
              <w:rPr>
                <w:rFonts w:ascii="Arial" w:hAnsi="Arial" w:cs="Arial"/>
                <w:snapToGrid/>
                <w:spacing w:val="-6"/>
                <w:szCs w:val="24"/>
              </w:rPr>
              <w:t>8</w:t>
            </w:r>
          </w:p>
        </w:tc>
        <w:tc>
          <w:tcPr>
            <w:tcW w:w="1530" w:type="dxa"/>
            <w:vAlign w:val="center"/>
          </w:tcPr>
          <w:p w14:paraId="48EED3AC" w14:textId="3DEEAC15" w:rsidR="00AD59E8" w:rsidRPr="005071F4" w:rsidRDefault="004F48B1" w:rsidP="003F3A34">
            <w:pPr>
              <w:widowControl/>
              <w:kinsoku w:val="0"/>
              <w:overflowPunct w:val="0"/>
              <w:autoSpaceDE w:val="0"/>
              <w:autoSpaceDN w:val="0"/>
              <w:adjustRightInd w:val="0"/>
              <w:spacing w:line="258" w:lineRule="exact"/>
              <w:ind w:left="5"/>
              <w:jc w:val="center"/>
              <w:rPr>
                <w:rFonts w:ascii="Arial" w:hAnsi="Arial" w:cs="Arial"/>
                <w:snapToGrid/>
                <w:spacing w:val="-2"/>
                <w:szCs w:val="24"/>
              </w:rPr>
            </w:pPr>
            <w:r>
              <w:rPr>
                <w:rFonts w:ascii="Arial" w:hAnsi="Arial" w:cs="Arial"/>
                <w:snapToGrid/>
                <w:spacing w:val="-2"/>
                <w:szCs w:val="24"/>
              </w:rPr>
              <w:t>$35,174.00</w:t>
            </w:r>
          </w:p>
        </w:tc>
        <w:tc>
          <w:tcPr>
            <w:tcW w:w="1710" w:type="dxa"/>
            <w:vAlign w:val="center"/>
          </w:tcPr>
          <w:p w14:paraId="5B0BC723" w14:textId="51DDB743" w:rsidR="00AD59E8" w:rsidRPr="005071F4" w:rsidRDefault="004F48B1" w:rsidP="003F3A34">
            <w:pPr>
              <w:widowControl/>
              <w:kinsoku w:val="0"/>
              <w:overflowPunct w:val="0"/>
              <w:autoSpaceDE w:val="0"/>
              <w:autoSpaceDN w:val="0"/>
              <w:adjustRightInd w:val="0"/>
              <w:spacing w:line="258" w:lineRule="exact"/>
              <w:ind w:left="5"/>
              <w:jc w:val="center"/>
              <w:rPr>
                <w:rFonts w:ascii="Arial" w:hAnsi="Arial" w:cs="Arial"/>
                <w:snapToGrid/>
                <w:spacing w:val="-2"/>
                <w:szCs w:val="24"/>
              </w:rPr>
            </w:pPr>
            <w:r>
              <w:rPr>
                <w:rFonts w:ascii="Arial" w:hAnsi="Arial" w:cs="Arial"/>
                <w:snapToGrid/>
                <w:spacing w:val="-2"/>
                <w:szCs w:val="24"/>
              </w:rPr>
              <w:t>$3,077.73</w:t>
            </w:r>
          </w:p>
        </w:tc>
        <w:tc>
          <w:tcPr>
            <w:tcW w:w="1350" w:type="dxa"/>
            <w:vAlign w:val="center"/>
          </w:tcPr>
          <w:p w14:paraId="0D3B3A4A" w14:textId="744A788B" w:rsidR="00AD59E8" w:rsidRPr="005071F4" w:rsidRDefault="004F48B1" w:rsidP="003F3A34">
            <w:pPr>
              <w:widowControl/>
              <w:kinsoku w:val="0"/>
              <w:overflowPunct w:val="0"/>
              <w:autoSpaceDE w:val="0"/>
              <w:autoSpaceDN w:val="0"/>
              <w:adjustRightInd w:val="0"/>
              <w:spacing w:line="258" w:lineRule="exact"/>
              <w:ind w:left="5"/>
              <w:jc w:val="center"/>
              <w:rPr>
                <w:rFonts w:ascii="Arial" w:hAnsi="Arial" w:cs="Arial"/>
                <w:snapToGrid/>
                <w:spacing w:val="-2"/>
                <w:szCs w:val="24"/>
              </w:rPr>
            </w:pPr>
            <w:r>
              <w:rPr>
                <w:rFonts w:ascii="Arial" w:hAnsi="Arial" w:cs="Arial"/>
                <w:snapToGrid/>
                <w:spacing w:val="-2"/>
                <w:szCs w:val="24"/>
              </w:rPr>
              <w:t>$8.75</w:t>
            </w:r>
          </w:p>
        </w:tc>
        <w:tc>
          <w:tcPr>
            <w:tcW w:w="1440" w:type="dxa"/>
            <w:vAlign w:val="center"/>
          </w:tcPr>
          <w:p w14:paraId="3437E354" w14:textId="750AFBBF" w:rsidR="00AD59E8" w:rsidRPr="005071F4" w:rsidRDefault="004F48B1" w:rsidP="003F3A34">
            <w:pPr>
              <w:widowControl/>
              <w:kinsoku w:val="0"/>
              <w:overflowPunct w:val="0"/>
              <w:autoSpaceDE w:val="0"/>
              <w:autoSpaceDN w:val="0"/>
              <w:adjustRightInd w:val="0"/>
              <w:spacing w:line="258" w:lineRule="exact"/>
              <w:ind w:left="5"/>
              <w:jc w:val="center"/>
              <w:rPr>
                <w:rFonts w:ascii="Arial" w:hAnsi="Arial" w:cs="Arial"/>
                <w:snapToGrid/>
                <w:spacing w:val="-2"/>
                <w:szCs w:val="24"/>
              </w:rPr>
            </w:pPr>
            <w:r>
              <w:rPr>
                <w:rFonts w:ascii="Arial" w:hAnsi="Arial" w:cs="Arial"/>
                <w:snapToGrid/>
                <w:spacing w:val="-2"/>
                <w:szCs w:val="24"/>
              </w:rPr>
              <w:t>$306,083.80</w:t>
            </w:r>
          </w:p>
        </w:tc>
      </w:tr>
      <w:tr w:rsidR="00AD59E8" w:rsidRPr="005071F4" w14:paraId="6F1BDF5F" w14:textId="77777777" w:rsidTr="004F48B1">
        <w:trPr>
          <w:trHeight w:val="278"/>
        </w:trPr>
        <w:tc>
          <w:tcPr>
            <w:tcW w:w="1440" w:type="dxa"/>
            <w:vAlign w:val="center"/>
          </w:tcPr>
          <w:p w14:paraId="5798F4F0" w14:textId="18C1CD42" w:rsidR="00AD59E8" w:rsidRPr="005071F4" w:rsidRDefault="00AD59E8" w:rsidP="003F3A34">
            <w:pPr>
              <w:widowControl/>
              <w:kinsoku w:val="0"/>
              <w:overflowPunct w:val="0"/>
              <w:autoSpaceDE w:val="0"/>
              <w:autoSpaceDN w:val="0"/>
              <w:adjustRightInd w:val="0"/>
              <w:spacing w:line="258" w:lineRule="exact"/>
              <w:ind w:left="9" w:right="1"/>
              <w:jc w:val="center"/>
              <w:rPr>
                <w:rFonts w:ascii="Arial" w:hAnsi="Arial" w:cs="Arial"/>
                <w:snapToGrid/>
                <w:szCs w:val="24"/>
              </w:rPr>
            </w:pPr>
            <w:r>
              <w:rPr>
                <w:rFonts w:ascii="Arial" w:hAnsi="Arial" w:cs="Arial"/>
                <w:snapToGrid/>
                <w:szCs w:val="24"/>
              </w:rPr>
              <w:t>Penske Chevrolet</w:t>
            </w:r>
          </w:p>
        </w:tc>
        <w:tc>
          <w:tcPr>
            <w:tcW w:w="1710" w:type="dxa"/>
            <w:vAlign w:val="center"/>
          </w:tcPr>
          <w:p w14:paraId="21F98C42" w14:textId="77777777" w:rsidR="00AD59E8" w:rsidRPr="005071F4" w:rsidRDefault="00AD59E8" w:rsidP="003F3A34">
            <w:pPr>
              <w:widowControl/>
              <w:kinsoku w:val="0"/>
              <w:overflowPunct w:val="0"/>
              <w:autoSpaceDE w:val="0"/>
              <w:autoSpaceDN w:val="0"/>
              <w:adjustRightInd w:val="0"/>
              <w:spacing w:line="258" w:lineRule="exact"/>
              <w:ind w:left="10"/>
              <w:jc w:val="center"/>
              <w:rPr>
                <w:rFonts w:ascii="Arial" w:hAnsi="Arial" w:cs="Arial"/>
                <w:snapToGrid/>
                <w:szCs w:val="24"/>
              </w:rPr>
            </w:pPr>
            <w:r w:rsidRPr="005071F4">
              <w:rPr>
                <w:rFonts w:ascii="Arial" w:hAnsi="Arial" w:cs="Arial"/>
                <w:snapToGrid/>
                <w:szCs w:val="24"/>
              </w:rPr>
              <w:t>Cerritos, CA</w:t>
            </w:r>
          </w:p>
        </w:tc>
        <w:tc>
          <w:tcPr>
            <w:tcW w:w="1080" w:type="dxa"/>
            <w:vAlign w:val="center"/>
          </w:tcPr>
          <w:p w14:paraId="7D86771F" w14:textId="1B6C10C6" w:rsidR="00AD59E8" w:rsidRPr="005071F4" w:rsidRDefault="00AD59E8" w:rsidP="003F3A34">
            <w:pPr>
              <w:widowControl/>
              <w:kinsoku w:val="0"/>
              <w:overflowPunct w:val="0"/>
              <w:autoSpaceDE w:val="0"/>
              <w:autoSpaceDN w:val="0"/>
              <w:adjustRightInd w:val="0"/>
              <w:spacing w:line="258" w:lineRule="exact"/>
              <w:ind w:left="10" w:right="1"/>
              <w:jc w:val="center"/>
              <w:rPr>
                <w:rFonts w:ascii="Arial" w:hAnsi="Arial" w:cs="Arial"/>
                <w:snapToGrid/>
                <w:spacing w:val="-6"/>
                <w:szCs w:val="24"/>
              </w:rPr>
            </w:pPr>
            <w:r>
              <w:rPr>
                <w:rFonts w:ascii="Arial" w:hAnsi="Arial" w:cs="Arial"/>
                <w:snapToGrid/>
                <w:spacing w:val="-6"/>
                <w:szCs w:val="24"/>
              </w:rPr>
              <w:t>8</w:t>
            </w:r>
          </w:p>
        </w:tc>
        <w:tc>
          <w:tcPr>
            <w:tcW w:w="1530" w:type="dxa"/>
            <w:vAlign w:val="center"/>
          </w:tcPr>
          <w:p w14:paraId="2A94D47A" w14:textId="11BFE053" w:rsidR="00AD59E8" w:rsidRPr="005071F4" w:rsidRDefault="004F48B1" w:rsidP="003F3A34">
            <w:pPr>
              <w:widowControl/>
              <w:kinsoku w:val="0"/>
              <w:overflowPunct w:val="0"/>
              <w:autoSpaceDE w:val="0"/>
              <w:autoSpaceDN w:val="0"/>
              <w:adjustRightInd w:val="0"/>
              <w:spacing w:line="258" w:lineRule="exact"/>
              <w:ind w:left="5"/>
              <w:jc w:val="center"/>
              <w:rPr>
                <w:rFonts w:ascii="Arial" w:hAnsi="Arial" w:cs="Arial"/>
                <w:snapToGrid/>
                <w:spacing w:val="-2"/>
                <w:szCs w:val="24"/>
              </w:rPr>
            </w:pPr>
            <w:r>
              <w:rPr>
                <w:rFonts w:ascii="Arial" w:hAnsi="Arial" w:cs="Arial"/>
                <w:snapToGrid/>
                <w:spacing w:val="-2"/>
                <w:szCs w:val="24"/>
              </w:rPr>
              <w:t>$40,209.82</w:t>
            </w:r>
          </w:p>
        </w:tc>
        <w:tc>
          <w:tcPr>
            <w:tcW w:w="1710" w:type="dxa"/>
            <w:vAlign w:val="center"/>
          </w:tcPr>
          <w:p w14:paraId="46261BCA" w14:textId="1A9AFA2C" w:rsidR="00AD59E8" w:rsidRPr="005071F4" w:rsidRDefault="004F48B1" w:rsidP="003F3A34">
            <w:pPr>
              <w:widowControl/>
              <w:kinsoku w:val="0"/>
              <w:overflowPunct w:val="0"/>
              <w:autoSpaceDE w:val="0"/>
              <w:autoSpaceDN w:val="0"/>
              <w:adjustRightInd w:val="0"/>
              <w:spacing w:line="258" w:lineRule="exact"/>
              <w:ind w:left="5"/>
              <w:jc w:val="center"/>
              <w:rPr>
                <w:rFonts w:ascii="Arial" w:hAnsi="Arial" w:cs="Arial"/>
                <w:snapToGrid/>
                <w:spacing w:val="-2"/>
                <w:szCs w:val="24"/>
              </w:rPr>
            </w:pPr>
            <w:r>
              <w:rPr>
                <w:rFonts w:ascii="Arial" w:hAnsi="Arial" w:cs="Arial"/>
                <w:snapToGrid/>
                <w:spacing w:val="-2"/>
                <w:szCs w:val="24"/>
              </w:rPr>
              <w:t>$3,518.36</w:t>
            </w:r>
          </w:p>
        </w:tc>
        <w:tc>
          <w:tcPr>
            <w:tcW w:w="1350" w:type="dxa"/>
            <w:vAlign w:val="center"/>
          </w:tcPr>
          <w:p w14:paraId="2AA81BAC" w14:textId="2A06F2F2" w:rsidR="00AD59E8" w:rsidRPr="005071F4" w:rsidRDefault="004F48B1" w:rsidP="003F3A34">
            <w:pPr>
              <w:widowControl/>
              <w:kinsoku w:val="0"/>
              <w:overflowPunct w:val="0"/>
              <w:autoSpaceDE w:val="0"/>
              <w:autoSpaceDN w:val="0"/>
              <w:adjustRightInd w:val="0"/>
              <w:spacing w:line="258" w:lineRule="exact"/>
              <w:ind w:left="5"/>
              <w:jc w:val="center"/>
              <w:rPr>
                <w:rFonts w:ascii="Arial" w:hAnsi="Arial" w:cs="Arial"/>
                <w:snapToGrid/>
                <w:spacing w:val="-2"/>
                <w:szCs w:val="24"/>
              </w:rPr>
            </w:pPr>
            <w:r>
              <w:rPr>
                <w:rFonts w:ascii="Arial" w:hAnsi="Arial" w:cs="Arial"/>
                <w:snapToGrid/>
                <w:spacing w:val="-2"/>
                <w:szCs w:val="24"/>
              </w:rPr>
              <w:t>$8.75</w:t>
            </w:r>
          </w:p>
        </w:tc>
        <w:tc>
          <w:tcPr>
            <w:tcW w:w="1440" w:type="dxa"/>
            <w:vAlign w:val="center"/>
          </w:tcPr>
          <w:p w14:paraId="0E3A56AD" w14:textId="05F9E68D" w:rsidR="00AD59E8" w:rsidRPr="005071F4" w:rsidRDefault="004F48B1" w:rsidP="003F3A34">
            <w:pPr>
              <w:widowControl/>
              <w:kinsoku w:val="0"/>
              <w:overflowPunct w:val="0"/>
              <w:autoSpaceDE w:val="0"/>
              <w:autoSpaceDN w:val="0"/>
              <w:adjustRightInd w:val="0"/>
              <w:spacing w:line="258" w:lineRule="exact"/>
              <w:ind w:left="5"/>
              <w:jc w:val="center"/>
              <w:rPr>
                <w:rFonts w:ascii="Arial" w:hAnsi="Arial" w:cs="Arial"/>
                <w:snapToGrid/>
                <w:spacing w:val="-2"/>
                <w:szCs w:val="24"/>
              </w:rPr>
            </w:pPr>
            <w:r>
              <w:rPr>
                <w:rFonts w:ascii="Arial" w:hAnsi="Arial" w:cs="Arial"/>
                <w:snapToGrid/>
                <w:spacing w:val="-2"/>
                <w:szCs w:val="24"/>
              </w:rPr>
              <w:t>$349,895.43</w:t>
            </w:r>
          </w:p>
        </w:tc>
      </w:tr>
    </w:tbl>
    <w:p w14:paraId="3637ABF5" w14:textId="77777777" w:rsidR="00C24869" w:rsidRPr="00B91216" w:rsidRDefault="00C24869" w:rsidP="00226208">
      <w:pPr>
        <w:pStyle w:val="13space"/>
        <w:spacing w:line="240" w:lineRule="auto"/>
        <w:rPr>
          <w:rFonts w:ascii="Arial" w:hAnsi="Arial" w:cs="Arial"/>
          <w:sz w:val="24"/>
          <w:szCs w:val="24"/>
        </w:rPr>
      </w:pPr>
    </w:p>
    <w:p w14:paraId="7F8987B1" w14:textId="282D2BEF" w:rsidR="00E10EA4" w:rsidRPr="003F3A34" w:rsidRDefault="004F48B1" w:rsidP="006E5E3A">
      <w:pPr>
        <w:jc w:val="both"/>
        <w:rPr>
          <w:rFonts w:ascii="Arial" w:hAnsi="Arial" w:cs="Arial"/>
          <w:iCs/>
          <w:szCs w:val="24"/>
        </w:rPr>
      </w:pPr>
      <w:r w:rsidRPr="005071F4">
        <w:rPr>
          <w:rFonts w:ascii="Arial" w:hAnsi="Arial" w:cs="Arial"/>
          <w:szCs w:val="24"/>
        </w:rPr>
        <w:lastRenderedPageBreak/>
        <w:t>Purchasing Resolution 24101, Section 508</w:t>
      </w:r>
      <w:r>
        <w:rPr>
          <w:rFonts w:ascii="Arial" w:hAnsi="Arial" w:cs="Arial"/>
          <w:szCs w:val="24"/>
        </w:rPr>
        <w:t xml:space="preserve"> Awards </w:t>
      </w:r>
      <w:r w:rsidRPr="005071F4">
        <w:rPr>
          <w:rFonts w:ascii="Arial" w:hAnsi="Arial" w:cs="Arial"/>
          <w:szCs w:val="24"/>
        </w:rPr>
        <w:t xml:space="preserve">states, </w:t>
      </w:r>
      <w:r>
        <w:rPr>
          <w:rFonts w:ascii="Arial" w:hAnsi="Arial" w:cs="Arial"/>
          <w:szCs w:val="24"/>
        </w:rPr>
        <w:t>“Contracts procured through Formal Procurement shall be awarded by the Awarding Entity to the Lowest Responsive and Responsible Bidder.”</w:t>
      </w:r>
    </w:p>
    <w:p w14:paraId="5CDB286E" w14:textId="77777777" w:rsidR="00F569DB" w:rsidRDefault="00F569DB" w:rsidP="004F48B1">
      <w:pPr>
        <w:widowControl/>
        <w:autoSpaceDE w:val="0"/>
        <w:autoSpaceDN w:val="0"/>
        <w:adjustRightInd w:val="0"/>
        <w:jc w:val="both"/>
        <w:rPr>
          <w:rFonts w:ascii="Arial" w:hAnsi="Arial" w:cs="Arial"/>
          <w:snapToGrid/>
          <w:color w:val="000000"/>
          <w:szCs w:val="24"/>
        </w:rPr>
      </w:pPr>
    </w:p>
    <w:p w14:paraId="25813BB8" w14:textId="42DE1512" w:rsidR="004F48B1" w:rsidRPr="005071F4" w:rsidRDefault="004F48B1" w:rsidP="004F48B1">
      <w:pPr>
        <w:widowControl/>
        <w:autoSpaceDE w:val="0"/>
        <w:autoSpaceDN w:val="0"/>
        <w:adjustRightInd w:val="0"/>
        <w:jc w:val="both"/>
        <w:rPr>
          <w:rFonts w:ascii="Arial" w:hAnsi="Arial" w:cs="Arial"/>
          <w:snapToGrid/>
          <w:color w:val="000000"/>
          <w:szCs w:val="24"/>
        </w:rPr>
      </w:pPr>
      <w:r w:rsidRPr="005071F4">
        <w:rPr>
          <w:rFonts w:ascii="Arial" w:hAnsi="Arial" w:cs="Arial"/>
          <w:snapToGrid/>
          <w:color w:val="000000"/>
          <w:szCs w:val="24"/>
        </w:rPr>
        <w:t xml:space="preserve">The Purchasing Manager concurs that this purchase </w:t>
      </w:r>
      <w:proofErr w:type="gramStart"/>
      <w:r w:rsidRPr="005071F4">
        <w:rPr>
          <w:rFonts w:ascii="Arial" w:hAnsi="Arial" w:cs="Arial"/>
          <w:snapToGrid/>
          <w:color w:val="000000"/>
          <w:szCs w:val="24"/>
        </w:rPr>
        <w:t>is in compliance with</w:t>
      </w:r>
      <w:proofErr w:type="gramEnd"/>
      <w:r w:rsidRPr="005071F4">
        <w:rPr>
          <w:rFonts w:ascii="Arial" w:hAnsi="Arial" w:cs="Arial"/>
          <w:snapToGrid/>
          <w:color w:val="000000"/>
          <w:szCs w:val="24"/>
        </w:rPr>
        <w:t xml:space="preserve"> Purchasing Resolution No. 2</w:t>
      </w:r>
      <w:r>
        <w:rPr>
          <w:rFonts w:ascii="Arial" w:hAnsi="Arial" w:cs="Arial"/>
          <w:snapToGrid/>
          <w:color w:val="000000"/>
          <w:szCs w:val="24"/>
        </w:rPr>
        <w:t>4101</w:t>
      </w:r>
      <w:r w:rsidRPr="005071F4">
        <w:rPr>
          <w:rFonts w:ascii="Arial" w:hAnsi="Arial" w:cs="Arial"/>
          <w:snapToGrid/>
          <w:color w:val="000000"/>
          <w:szCs w:val="24"/>
        </w:rPr>
        <w:t xml:space="preserve">. </w:t>
      </w:r>
    </w:p>
    <w:p w14:paraId="2DD2DB37" w14:textId="77777777" w:rsidR="004F48B1" w:rsidRDefault="004F48B1" w:rsidP="7C322258">
      <w:pPr>
        <w:jc w:val="both"/>
        <w:rPr>
          <w:rFonts w:ascii="Arial" w:hAnsi="Arial" w:cs="Arial"/>
        </w:rPr>
      </w:pPr>
    </w:p>
    <w:p w14:paraId="512D2FD3" w14:textId="6EDCF5E9" w:rsidR="004F48B1" w:rsidRDefault="004F48B1" w:rsidP="7C322258">
      <w:pPr>
        <w:jc w:val="both"/>
        <w:rPr>
          <w:rFonts w:ascii="Arial" w:hAnsi="Arial" w:cs="Arial"/>
        </w:rPr>
      </w:pPr>
      <w:r w:rsidRPr="004F48B1">
        <w:rPr>
          <w:rFonts w:ascii="Arial" w:hAnsi="Arial" w:cs="Arial"/>
        </w:rPr>
        <w:t xml:space="preserve">The Community Development </w:t>
      </w:r>
      <w:r>
        <w:rPr>
          <w:rFonts w:ascii="Arial" w:hAnsi="Arial" w:cs="Arial"/>
        </w:rPr>
        <w:t>Director concurs with this report.</w:t>
      </w:r>
    </w:p>
    <w:p w14:paraId="240D13FF" w14:textId="77777777" w:rsidR="004F48B1" w:rsidRPr="004F48B1" w:rsidRDefault="004F48B1" w:rsidP="7C322258">
      <w:pPr>
        <w:jc w:val="both"/>
        <w:rPr>
          <w:rFonts w:ascii="Arial" w:hAnsi="Arial" w:cs="Arial"/>
        </w:rPr>
      </w:pPr>
    </w:p>
    <w:p w14:paraId="4316F856" w14:textId="1C4EF890" w:rsidR="004B0ABD" w:rsidRDefault="004B0ABD" w:rsidP="7C322258">
      <w:pPr>
        <w:jc w:val="both"/>
        <w:rPr>
          <w:rFonts w:ascii="Arial" w:hAnsi="Arial" w:cs="Arial"/>
          <w:b/>
          <w:bCs/>
          <w:u w:val="single"/>
        </w:rPr>
      </w:pPr>
      <w:r w:rsidRPr="7C322258">
        <w:rPr>
          <w:rFonts w:ascii="Arial" w:hAnsi="Arial" w:cs="Arial"/>
          <w:b/>
          <w:bCs/>
          <w:u w:val="single"/>
        </w:rPr>
        <w:t>STRATEGIC PLAN ALIGNMENT:</w:t>
      </w:r>
    </w:p>
    <w:p w14:paraId="6341C2A6" w14:textId="77777777" w:rsidR="004B0ABD" w:rsidRDefault="004B0ABD" w:rsidP="004B0ABD">
      <w:pPr>
        <w:jc w:val="both"/>
        <w:rPr>
          <w:rFonts w:ascii="Arial" w:hAnsi="Arial" w:cs="Arial"/>
          <w:b/>
          <w:bCs/>
          <w:szCs w:val="24"/>
          <w:u w:val="single"/>
        </w:rPr>
      </w:pPr>
    </w:p>
    <w:p w14:paraId="1E0954AE" w14:textId="3D412926" w:rsidR="00A9453B" w:rsidRDefault="003931A5" w:rsidP="004B0ABD">
      <w:pPr>
        <w:jc w:val="both"/>
        <w:rPr>
          <w:rFonts w:ascii="Arial" w:hAnsi="Arial" w:cs="Arial"/>
          <w:szCs w:val="24"/>
        </w:rPr>
      </w:pPr>
      <w:bookmarkStart w:id="2" w:name="_Hlk77002590"/>
      <w:r w:rsidRPr="005071F4">
        <w:rPr>
          <w:rFonts w:ascii="Arial" w:hAnsi="Arial" w:cs="Arial"/>
          <w:szCs w:val="24"/>
        </w:rPr>
        <w:t xml:space="preserve">The recommended purchase </w:t>
      </w:r>
      <w:r w:rsidR="00450C6D">
        <w:rPr>
          <w:rFonts w:ascii="Arial" w:hAnsi="Arial" w:cs="Arial"/>
          <w:szCs w:val="24"/>
        </w:rPr>
        <w:t xml:space="preserve">of the new replacement vehicles </w:t>
      </w:r>
      <w:r w:rsidRPr="005071F4">
        <w:rPr>
          <w:rFonts w:ascii="Arial" w:hAnsi="Arial" w:cs="Arial"/>
          <w:szCs w:val="24"/>
        </w:rPr>
        <w:t xml:space="preserve">contributes to the City’s Strategic Priority No. 4 </w:t>
      </w:r>
      <w:r w:rsidRPr="00425B62">
        <w:rPr>
          <w:rFonts w:ascii="Arial" w:hAnsi="Arial" w:cs="Arial"/>
          <w:i/>
          <w:iCs/>
          <w:szCs w:val="24"/>
        </w:rPr>
        <w:t>Environmental Stewardship</w:t>
      </w:r>
      <w:r w:rsidRPr="005071F4">
        <w:rPr>
          <w:rFonts w:ascii="Arial" w:hAnsi="Arial" w:cs="Arial"/>
          <w:szCs w:val="24"/>
        </w:rPr>
        <w:t xml:space="preserve"> and Goal No. 4.6 – Implement the requisite measures to achieve citywide carbon neutrality no later than 2040.</w:t>
      </w:r>
      <w:r w:rsidR="004B0ABD">
        <w:rPr>
          <w:rFonts w:ascii="Arial" w:hAnsi="Arial" w:cs="Arial"/>
          <w:szCs w:val="24"/>
        </w:rPr>
        <w:t xml:space="preserve">  </w:t>
      </w:r>
    </w:p>
    <w:p w14:paraId="5D909843" w14:textId="77777777" w:rsidR="00A9453B" w:rsidRDefault="00A9453B" w:rsidP="004B0ABD">
      <w:pPr>
        <w:jc w:val="both"/>
        <w:rPr>
          <w:rFonts w:ascii="Arial" w:hAnsi="Arial" w:cs="Arial"/>
          <w:szCs w:val="24"/>
        </w:rPr>
      </w:pPr>
    </w:p>
    <w:p w14:paraId="5BFA377B" w14:textId="635318D5" w:rsidR="003931A5" w:rsidRDefault="003931A5" w:rsidP="004B0ABD">
      <w:pPr>
        <w:jc w:val="both"/>
        <w:rPr>
          <w:rFonts w:ascii="Arial" w:hAnsi="Arial" w:cs="Arial"/>
          <w:szCs w:val="24"/>
        </w:rPr>
      </w:pPr>
      <w:r w:rsidRPr="005071F4">
        <w:rPr>
          <w:rFonts w:ascii="Arial" w:hAnsi="Arial" w:cs="Arial"/>
          <w:szCs w:val="24"/>
        </w:rPr>
        <w:t>The recommended purchase</w:t>
      </w:r>
      <w:r w:rsidR="00C46C0B">
        <w:rPr>
          <w:rFonts w:ascii="Arial" w:hAnsi="Arial" w:cs="Arial"/>
          <w:szCs w:val="24"/>
        </w:rPr>
        <w:t xml:space="preserve"> of the new replacement vehicles</w:t>
      </w:r>
      <w:r w:rsidRPr="005071F4">
        <w:rPr>
          <w:rFonts w:ascii="Arial" w:hAnsi="Arial" w:cs="Arial"/>
          <w:szCs w:val="24"/>
        </w:rPr>
        <w:t xml:space="preserve"> aligns with each of the five Cross-Cutting Threads</w:t>
      </w:r>
      <w:r w:rsidRPr="005071F4">
        <w:rPr>
          <w:rFonts w:ascii="Arial" w:hAnsi="Arial" w:cs="Arial"/>
          <w:i/>
          <w:iCs/>
          <w:szCs w:val="24"/>
        </w:rPr>
        <w:t xml:space="preserve"> </w:t>
      </w:r>
      <w:r w:rsidRPr="005071F4">
        <w:rPr>
          <w:rFonts w:ascii="Arial" w:hAnsi="Arial" w:cs="Arial"/>
          <w:szCs w:val="24"/>
        </w:rPr>
        <w:t>as follows:</w:t>
      </w:r>
    </w:p>
    <w:p w14:paraId="4AD69A42" w14:textId="77777777" w:rsidR="004B0ABD" w:rsidRDefault="004B0ABD" w:rsidP="004B0ABD">
      <w:pPr>
        <w:jc w:val="both"/>
        <w:rPr>
          <w:rFonts w:ascii="Arial" w:hAnsi="Arial" w:cs="Arial"/>
          <w:szCs w:val="24"/>
        </w:rPr>
      </w:pPr>
    </w:p>
    <w:p w14:paraId="6C62A2F0" w14:textId="31EC5833" w:rsidR="004B0ABD" w:rsidRPr="000307C4" w:rsidRDefault="004B0ABD" w:rsidP="003931A5">
      <w:pPr>
        <w:pStyle w:val="ListParagraph"/>
        <w:numPr>
          <w:ilvl w:val="0"/>
          <w:numId w:val="14"/>
        </w:numPr>
        <w:jc w:val="both"/>
        <w:rPr>
          <w:rFonts w:ascii="Arial" w:hAnsi="Arial" w:cs="Arial"/>
          <w:szCs w:val="24"/>
        </w:rPr>
      </w:pPr>
      <w:r w:rsidRPr="7C322258">
        <w:rPr>
          <w:rFonts w:ascii="Arial" w:hAnsi="Arial" w:cs="Arial"/>
          <w:b/>
          <w:bCs/>
        </w:rPr>
        <w:t>Community Trust</w:t>
      </w:r>
      <w:r w:rsidRPr="7C322258">
        <w:rPr>
          <w:rFonts w:ascii="Arial" w:hAnsi="Arial" w:cs="Arial"/>
        </w:rPr>
        <w:t xml:space="preserve"> –</w:t>
      </w:r>
      <w:r w:rsidR="00C46C0B">
        <w:rPr>
          <w:rFonts w:ascii="Arial" w:hAnsi="Arial" w:cs="Arial"/>
        </w:rPr>
        <w:t xml:space="preserve"> This action builds community trust by ensuring that the </w:t>
      </w:r>
      <w:r w:rsidR="00C46C0B">
        <w:rPr>
          <w:rFonts w:ascii="Arial" w:hAnsi="Arial" w:cs="Arial"/>
          <w:bCs/>
          <w:szCs w:val="24"/>
        </w:rPr>
        <w:t>Community Development Code Enforcement Division has safe and reliable vehicles for field staff and supervisors to use when performing operational duties.</w:t>
      </w:r>
    </w:p>
    <w:p w14:paraId="7B45C47E" w14:textId="77777777" w:rsidR="000307C4" w:rsidRPr="00565552" w:rsidRDefault="000307C4" w:rsidP="000307C4">
      <w:pPr>
        <w:pStyle w:val="ListParagraph"/>
        <w:jc w:val="both"/>
        <w:rPr>
          <w:rFonts w:ascii="Arial" w:hAnsi="Arial" w:cs="Arial"/>
          <w:szCs w:val="24"/>
        </w:rPr>
      </w:pPr>
    </w:p>
    <w:p w14:paraId="1F11C45B" w14:textId="2BB882CB" w:rsidR="004B0ABD" w:rsidRDefault="004B0ABD" w:rsidP="7C322258">
      <w:pPr>
        <w:pStyle w:val="ListParagraph"/>
        <w:numPr>
          <w:ilvl w:val="0"/>
          <w:numId w:val="14"/>
        </w:numPr>
        <w:jc w:val="both"/>
        <w:rPr>
          <w:rFonts w:ascii="Arial" w:hAnsi="Arial" w:cs="Arial"/>
        </w:rPr>
      </w:pPr>
      <w:r w:rsidRPr="7C322258">
        <w:rPr>
          <w:rFonts w:ascii="Arial" w:hAnsi="Arial" w:cs="Arial"/>
          <w:b/>
          <w:bCs/>
        </w:rPr>
        <w:t xml:space="preserve">Equity </w:t>
      </w:r>
      <w:r w:rsidRPr="7C322258">
        <w:rPr>
          <w:rFonts w:ascii="Arial" w:hAnsi="Arial" w:cs="Arial"/>
        </w:rPr>
        <w:t xml:space="preserve">– </w:t>
      </w:r>
      <w:r w:rsidR="00C46C0B">
        <w:rPr>
          <w:rFonts w:ascii="Arial" w:hAnsi="Arial" w:cs="Arial"/>
        </w:rPr>
        <w:t>Replacing</w:t>
      </w:r>
      <w:r w:rsidR="00743DEE">
        <w:rPr>
          <w:rFonts w:ascii="Arial" w:hAnsi="Arial" w:cs="Arial"/>
        </w:rPr>
        <w:t xml:space="preserve"> the</w:t>
      </w:r>
      <w:r w:rsidR="00C46C0B">
        <w:rPr>
          <w:rFonts w:ascii="Arial" w:hAnsi="Arial" w:cs="Arial"/>
        </w:rPr>
        <w:t xml:space="preserve"> older vehicles that have reached the end of their service life with safer and more reliable vehicles will ensure equitable services </w:t>
      </w:r>
      <w:r w:rsidR="00743DEE">
        <w:rPr>
          <w:rFonts w:ascii="Arial" w:hAnsi="Arial" w:cs="Arial"/>
        </w:rPr>
        <w:t>and</w:t>
      </w:r>
      <w:r w:rsidR="00C46C0B">
        <w:rPr>
          <w:rFonts w:ascii="Arial" w:hAnsi="Arial" w:cs="Arial"/>
        </w:rPr>
        <w:t xml:space="preserve"> the safety of staff </w:t>
      </w:r>
      <w:r w:rsidR="00743DEE">
        <w:rPr>
          <w:rFonts w:ascii="Arial" w:hAnsi="Arial" w:cs="Arial"/>
        </w:rPr>
        <w:t>as well as</w:t>
      </w:r>
      <w:r w:rsidR="00C46C0B">
        <w:rPr>
          <w:rFonts w:ascii="Arial" w:hAnsi="Arial" w:cs="Arial"/>
        </w:rPr>
        <w:t xml:space="preserve"> the community.</w:t>
      </w:r>
    </w:p>
    <w:p w14:paraId="07A69195" w14:textId="77777777" w:rsidR="004B0ABD" w:rsidRPr="00115E13" w:rsidRDefault="004B0ABD" w:rsidP="004B0ABD">
      <w:pPr>
        <w:jc w:val="both"/>
        <w:rPr>
          <w:rFonts w:ascii="Arial" w:hAnsi="Arial" w:cs="Arial"/>
          <w:szCs w:val="24"/>
        </w:rPr>
      </w:pPr>
    </w:p>
    <w:p w14:paraId="1C2BAF4A" w14:textId="426D71A4" w:rsidR="004B0ABD" w:rsidRDefault="004B0ABD" w:rsidP="7C322258">
      <w:pPr>
        <w:pStyle w:val="ListParagraph"/>
        <w:numPr>
          <w:ilvl w:val="0"/>
          <w:numId w:val="14"/>
        </w:numPr>
        <w:jc w:val="both"/>
        <w:rPr>
          <w:rFonts w:ascii="Arial" w:hAnsi="Arial" w:cs="Arial"/>
        </w:rPr>
      </w:pPr>
      <w:r w:rsidRPr="7C322258">
        <w:rPr>
          <w:rFonts w:ascii="Arial" w:hAnsi="Arial" w:cs="Arial"/>
          <w:b/>
          <w:bCs/>
        </w:rPr>
        <w:t>Fiscal Responsibility</w:t>
      </w:r>
      <w:r w:rsidRPr="7C322258">
        <w:rPr>
          <w:rFonts w:ascii="Arial" w:hAnsi="Arial" w:cs="Arial"/>
        </w:rPr>
        <w:t xml:space="preserve"> – </w:t>
      </w:r>
      <w:r w:rsidR="00743DEE" w:rsidRPr="00743DEE">
        <w:rPr>
          <w:rFonts w:ascii="Arial" w:hAnsi="Arial" w:cs="Arial"/>
        </w:rPr>
        <w:t xml:space="preserve">Vehicles which have reached the end of their useful life cycle are more costly to operate and maintain. The General Services, Fleet Management Division is proposing this purchase in accordance with Purchasing Resolution </w:t>
      </w:r>
      <w:r w:rsidR="00743DEE">
        <w:rPr>
          <w:rFonts w:ascii="Arial" w:hAnsi="Arial" w:cs="Arial"/>
        </w:rPr>
        <w:t>24101</w:t>
      </w:r>
      <w:r w:rsidR="00743DEE" w:rsidRPr="00743DEE">
        <w:rPr>
          <w:rFonts w:ascii="Arial" w:hAnsi="Arial" w:cs="Arial"/>
        </w:rPr>
        <w:t>, Formal Procurement process to ensure the best price, terms, and conditions are negotiated.</w:t>
      </w:r>
    </w:p>
    <w:p w14:paraId="52F05929" w14:textId="77777777" w:rsidR="004B0ABD" w:rsidRPr="00115E13" w:rsidRDefault="004B0ABD" w:rsidP="004B0ABD">
      <w:pPr>
        <w:jc w:val="both"/>
        <w:rPr>
          <w:rFonts w:ascii="Arial" w:hAnsi="Arial" w:cs="Arial"/>
          <w:szCs w:val="24"/>
        </w:rPr>
      </w:pPr>
    </w:p>
    <w:p w14:paraId="3DB79C3B" w14:textId="42E23A7E" w:rsidR="004B0ABD" w:rsidRPr="003931A5" w:rsidRDefault="004B0ABD" w:rsidP="003931A5">
      <w:pPr>
        <w:pStyle w:val="ListParagraph"/>
        <w:numPr>
          <w:ilvl w:val="0"/>
          <w:numId w:val="14"/>
        </w:numPr>
        <w:jc w:val="both"/>
        <w:rPr>
          <w:rFonts w:ascii="Arial" w:hAnsi="Arial" w:cs="Arial"/>
          <w:szCs w:val="24"/>
        </w:rPr>
      </w:pPr>
      <w:r w:rsidRPr="7C322258">
        <w:rPr>
          <w:rFonts w:ascii="Arial" w:hAnsi="Arial" w:cs="Arial"/>
          <w:b/>
          <w:bCs/>
        </w:rPr>
        <w:t xml:space="preserve">Innovation </w:t>
      </w:r>
      <w:r w:rsidRPr="7C322258">
        <w:rPr>
          <w:rFonts w:ascii="Arial" w:hAnsi="Arial" w:cs="Arial"/>
        </w:rPr>
        <w:t>–</w:t>
      </w:r>
      <w:r w:rsidR="00743DEE">
        <w:rPr>
          <w:rFonts w:ascii="Arial" w:hAnsi="Arial" w:cs="Arial"/>
        </w:rPr>
        <w:t xml:space="preserve"> </w:t>
      </w:r>
      <w:r w:rsidR="00743DEE" w:rsidRPr="00743DEE">
        <w:rPr>
          <w:rFonts w:ascii="Arial" w:hAnsi="Arial" w:cs="Arial"/>
        </w:rPr>
        <w:t>The General Services Department, Fleet Management Division has an established vehicle replacement program to ensure departments are accruing funds for future replacement vehicles. These replacement vehicles will be purchased using funds from the Central Garage Fund Motor Pool Account.</w:t>
      </w:r>
    </w:p>
    <w:p w14:paraId="6CA024DA" w14:textId="77777777" w:rsidR="003931A5" w:rsidRPr="003931A5" w:rsidRDefault="003931A5" w:rsidP="003931A5">
      <w:pPr>
        <w:jc w:val="both"/>
        <w:rPr>
          <w:rFonts w:ascii="Arial" w:hAnsi="Arial" w:cs="Arial"/>
          <w:szCs w:val="24"/>
        </w:rPr>
      </w:pPr>
    </w:p>
    <w:p w14:paraId="37AD3A26" w14:textId="02F2D468" w:rsidR="00E72E1B" w:rsidRDefault="004B0ABD" w:rsidP="003931A5">
      <w:pPr>
        <w:pStyle w:val="ListParagraph"/>
        <w:numPr>
          <w:ilvl w:val="0"/>
          <w:numId w:val="14"/>
        </w:numPr>
        <w:jc w:val="both"/>
        <w:rPr>
          <w:rFonts w:ascii="Arial" w:hAnsi="Arial" w:cs="Arial"/>
        </w:rPr>
      </w:pPr>
      <w:r w:rsidRPr="7C322258">
        <w:rPr>
          <w:rFonts w:ascii="Arial" w:hAnsi="Arial" w:cs="Arial"/>
          <w:b/>
          <w:bCs/>
        </w:rPr>
        <w:t>Sustainability &amp; Resiliency</w:t>
      </w:r>
      <w:r w:rsidRPr="7C322258">
        <w:rPr>
          <w:rFonts w:ascii="Arial" w:hAnsi="Arial" w:cs="Arial"/>
        </w:rPr>
        <w:t xml:space="preserve"> –</w:t>
      </w:r>
      <w:bookmarkEnd w:id="2"/>
      <w:r w:rsidR="00743DEE" w:rsidRPr="00743DEE">
        <w:t xml:space="preserve"> </w:t>
      </w:r>
      <w:r w:rsidR="00743DEE" w:rsidRPr="00743DEE">
        <w:rPr>
          <w:rFonts w:ascii="Arial" w:hAnsi="Arial" w:cs="Arial"/>
        </w:rPr>
        <w:t xml:space="preserve">This action will result in replacement vehicles for the </w:t>
      </w:r>
      <w:r w:rsidR="00743DEE">
        <w:rPr>
          <w:rFonts w:ascii="Arial" w:hAnsi="Arial" w:cs="Arial"/>
          <w:bCs/>
          <w:szCs w:val="24"/>
        </w:rPr>
        <w:t>Community Development Code Enforcement Division</w:t>
      </w:r>
      <w:r w:rsidR="00743DEE" w:rsidRPr="00743DEE">
        <w:rPr>
          <w:rFonts w:ascii="Arial" w:hAnsi="Arial" w:cs="Arial"/>
        </w:rPr>
        <w:t xml:space="preserve"> which meet all South Coast Air Quality Management District requirements and ensure improved vehicular performance, safety, and efficiency.</w:t>
      </w:r>
    </w:p>
    <w:p w14:paraId="45DBBB12" w14:textId="77777777" w:rsidR="003931A5" w:rsidRDefault="003931A5" w:rsidP="003931A5">
      <w:pPr>
        <w:jc w:val="both"/>
        <w:rPr>
          <w:rFonts w:ascii="Arial" w:hAnsi="Arial" w:cs="Arial"/>
        </w:rPr>
      </w:pPr>
    </w:p>
    <w:p w14:paraId="06A3598A" w14:textId="45AC4A44" w:rsidR="7C322258" w:rsidRDefault="7C322258" w:rsidP="7C322258">
      <w:pPr>
        <w:jc w:val="both"/>
        <w:rPr>
          <w:rFonts w:ascii="Arial" w:hAnsi="Arial" w:cs="Arial"/>
          <w:szCs w:val="24"/>
        </w:rPr>
      </w:pPr>
    </w:p>
    <w:p w14:paraId="0B9CA49E" w14:textId="77777777" w:rsidR="00A010DB" w:rsidRDefault="006E6B22" w:rsidP="00226208">
      <w:pPr>
        <w:jc w:val="both"/>
        <w:rPr>
          <w:rFonts w:ascii="Arial" w:hAnsi="Arial" w:cs="Arial"/>
          <w:b/>
          <w:snapToGrid/>
          <w:szCs w:val="24"/>
        </w:rPr>
      </w:pPr>
      <w:r w:rsidRPr="00A010DB">
        <w:rPr>
          <w:rFonts w:ascii="Arial" w:hAnsi="Arial" w:cs="Arial"/>
          <w:b/>
          <w:szCs w:val="24"/>
          <w:u w:val="single"/>
        </w:rPr>
        <w:t>FISCAL IMPACT</w:t>
      </w:r>
      <w:r w:rsidRPr="00A010DB">
        <w:rPr>
          <w:rFonts w:ascii="Arial" w:hAnsi="Arial" w:cs="Arial"/>
          <w:b/>
          <w:szCs w:val="24"/>
        </w:rPr>
        <w:t>:</w:t>
      </w:r>
    </w:p>
    <w:p w14:paraId="1363E897" w14:textId="77777777" w:rsidR="00226208" w:rsidRDefault="00226208" w:rsidP="00226208">
      <w:pPr>
        <w:tabs>
          <w:tab w:val="left" w:pos="2880"/>
        </w:tabs>
        <w:jc w:val="both"/>
        <w:rPr>
          <w:rFonts w:ascii="Arial" w:hAnsi="Arial" w:cs="Arial"/>
          <w:szCs w:val="24"/>
        </w:rPr>
      </w:pPr>
    </w:p>
    <w:p w14:paraId="2A6DF78B" w14:textId="78E1C880" w:rsidR="009A39C6" w:rsidRPr="002925B4" w:rsidRDefault="00361277" w:rsidP="006F7BEC">
      <w:pPr>
        <w:jc w:val="both"/>
        <w:rPr>
          <w:rFonts w:ascii="Arial" w:hAnsi="Arial" w:cs="Arial"/>
          <w:szCs w:val="24"/>
        </w:rPr>
      </w:pPr>
      <w:r w:rsidRPr="00361277">
        <w:rPr>
          <w:rFonts w:ascii="Arial" w:hAnsi="Arial" w:cs="Arial"/>
          <w:szCs w:val="24"/>
        </w:rPr>
        <w:t xml:space="preserve">The total fiscal impact of the </w:t>
      </w:r>
      <w:r w:rsidR="00E5582F" w:rsidRPr="002925B4">
        <w:rPr>
          <w:rFonts w:ascii="Arial" w:hAnsi="Arial" w:cs="Arial"/>
          <w:szCs w:val="24"/>
        </w:rPr>
        <w:t xml:space="preserve">action is </w:t>
      </w:r>
      <w:r w:rsidR="003931A5" w:rsidRPr="002925B4">
        <w:rPr>
          <w:rFonts w:ascii="Arial" w:hAnsi="Arial" w:cs="Arial"/>
          <w:szCs w:val="24"/>
        </w:rPr>
        <w:t>$</w:t>
      </w:r>
      <w:r w:rsidR="003931A5" w:rsidRPr="002925B4">
        <w:rPr>
          <w:rFonts w:ascii="Arial" w:hAnsi="Arial" w:cs="Arial"/>
          <w:bCs/>
          <w:szCs w:val="24"/>
        </w:rPr>
        <w:t>265,918.88</w:t>
      </w:r>
      <w:r w:rsidR="00E5582F" w:rsidRPr="002925B4">
        <w:rPr>
          <w:rFonts w:ascii="Arial" w:hAnsi="Arial" w:cs="Arial"/>
          <w:szCs w:val="24"/>
        </w:rPr>
        <w:t xml:space="preserve">.  </w:t>
      </w:r>
      <w:r w:rsidR="002925B4" w:rsidRPr="002925B4">
        <w:rPr>
          <w:rFonts w:ascii="Arial" w:hAnsi="Arial" w:cs="Arial"/>
          <w:szCs w:val="24"/>
        </w:rPr>
        <w:t>Upon Council</w:t>
      </w:r>
      <w:r w:rsidR="002925B4">
        <w:rPr>
          <w:rFonts w:ascii="Arial" w:hAnsi="Arial" w:cs="Arial"/>
          <w:szCs w:val="24"/>
        </w:rPr>
        <w:t xml:space="preserve"> approval a supplemental appropriation </w:t>
      </w:r>
      <w:r w:rsidR="007E1104">
        <w:rPr>
          <w:rFonts w:ascii="Arial" w:hAnsi="Arial" w:cs="Arial"/>
          <w:szCs w:val="24"/>
        </w:rPr>
        <w:t xml:space="preserve">in the amount of $30,000 </w:t>
      </w:r>
      <w:r w:rsidR="002925B4">
        <w:rPr>
          <w:rFonts w:ascii="Arial" w:hAnsi="Arial" w:cs="Arial"/>
          <w:szCs w:val="24"/>
        </w:rPr>
        <w:t xml:space="preserve">will be recorded </w:t>
      </w:r>
      <w:r w:rsidR="00E5582F">
        <w:rPr>
          <w:rFonts w:ascii="Arial" w:hAnsi="Arial" w:cs="Arial"/>
          <w:szCs w:val="24"/>
        </w:rPr>
        <w:t xml:space="preserve">in the </w:t>
      </w:r>
      <w:r w:rsidR="00743DEE" w:rsidRPr="00743DEE">
        <w:rPr>
          <w:rFonts w:ascii="Arial" w:hAnsi="Arial" w:cs="Arial"/>
          <w:iCs/>
          <w:szCs w:val="24"/>
        </w:rPr>
        <w:t>Central Garage Fund, Motor Pool, Automotive Equipment Account number 2215200-462100.</w:t>
      </w:r>
      <w:r w:rsidR="00A14784" w:rsidRPr="00743DEE">
        <w:rPr>
          <w:rFonts w:ascii="Arial" w:hAnsi="Arial" w:cs="Arial"/>
          <w:iCs/>
          <w:szCs w:val="24"/>
        </w:rPr>
        <w:t xml:space="preserve"> </w:t>
      </w:r>
      <w:r w:rsidR="002925B4">
        <w:rPr>
          <w:rFonts w:ascii="Arial" w:hAnsi="Arial" w:cs="Arial"/>
          <w:iCs/>
          <w:szCs w:val="24"/>
        </w:rPr>
        <w:t>After the recording of the supplemental appropriation, there will be sufficient funding to cover the purchases as listed in this report.</w:t>
      </w:r>
      <w:r w:rsidR="007E1104">
        <w:rPr>
          <w:rFonts w:ascii="Arial" w:hAnsi="Arial" w:cs="Arial"/>
          <w:iCs/>
          <w:szCs w:val="24"/>
        </w:rPr>
        <w:t xml:space="preserve"> </w:t>
      </w:r>
      <w:r w:rsidR="007E1104" w:rsidRPr="007E1104">
        <w:rPr>
          <w:rFonts w:ascii="Arial" w:hAnsi="Arial" w:cs="Arial"/>
          <w:iCs/>
          <w:szCs w:val="24"/>
        </w:rPr>
        <w:t>There is sufficient working capital (i.e., fund reserves) in the Central Garage Fund to accommodate the supplemental appropriation</w:t>
      </w:r>
      <w:r w:rsidR="007E1104">
        <w:rPr>
          <w:rFonts w:ascii="Arial" w:hAnsi="Arial" w:cs="Arial"/>
          <w:iCs/>
          <w:szCs w:val="24"/>
        </w:rPr>
        <w:t>.</w:t>
      </w:r>
    </w:p>
    <w:p w14:paraId="796E40ED" w14:textId="77777777" w:rsidR="009B530A" w:rsidRDefault="009B530A" w:rsidP="00226208">
      <w:pPr>
        <w:tabs>
          <w:tab w:val="left" w:pos="2880"/>
        </w:tabs>
        <w:rPr>
          <w:rFonts w:ascii="Arial" w:hAnsi="Arial" w:cs="Arial"/>
          <w:szCs w:val="24"/>
        </w:rPr>
      </w:pPr>
    </w:p>
    <w:p w14:paraId="6BD47F15" w14:textId="77777777" w:rsidR="006C3096" w:rsidRDefault="006C3096" w:rsidP="00226208">
      <w:pPr>
        <w:tabs>
          <w:tab w:val="left" w:pos="2340"/>
        </w:tabs>
        <w:rPr>
          <w:rFonts w:ascii="Arial" w:hAnsi="Arial" w:cs="Arial"/>
          <w:szCs w:val="24"/>
        </w:rPr>
      </w:pPr>
    </w:p>
    <w:p w14:paraId="15BDB59E" w14:textId="69262D85" w:rsidR="00E5582F" w:rsidRDefault="00D46B44" w:rsidP="7C322258">
      <w:pPr>
        <w:rPr>
          <w:rFonts w:ascii="Arial" w:hAnsi="Arial" w:cs="Arial"/>
        </w:rPr>
      </w:pPr>
      <w:r w:rsidRPr="29C9F4C2">
        <w:rPr>
          <w:rFonts w:ascii="Arial" w:hAnsi="Arial" w:cs="Arial"/>
        </w:rPr>
        <w:lastRenderedPageBreak/>
        <w:t>Prepared by:</w:t>
      </w:r>
      <w:r>
        <w:tab/>
      </w:r>
      <w:r>
        <w:tab/>
      </w:r>
      <w:r>
        <w:tab/>
      </w:r>
      <w:r w:rsidR="003931A5">
        <w:rPr>
          <w:rFonts w:ascii="Arial" w:hAnsi="Arial" w:cs="Arial"/>
        </w:rPr>
        <w:t>Jessica Spiking, Administrative Analyst</w:t>
      </w:r>
    </w:p>
    <w:p w14:paraId="23B6AFA9" w14:textId="79073E3E" w:rsidR="7489A924" w:rsidRDefault="7489A924" w:rsidP="29C9F4C2">
      <w:pPr>
        <w:rPr>
          <w:rFonts w:ascii="Arial" w:hAnsi="Arial" w:cs="Arial"/>
        </w:rPr>
      </w:pPr>
      <w:r w:rsidRPr="29C9F4C2">
        <w:rPr>
          <w:rFonts w:ascii="Arial" w:hAnsi="Arial" w:cs="Arial"/>
        </w:rPr>
        <w:t>Approved by:</w:t>
      </w:r>
      <w:r>
        <w:tab/>
      </w:r>
      <w:r>
        <w:tab/>
      </w:r>
      <w:r>
        <w:tab/>
      </w:r>
      <w:r w:rsidR="003931A5">
        <w:rPr>
          <w:rFonts w:ascii="Arial" w:hAnsi="Arial" w:cs="Arial"/>
        </w:rPr>
        <w:t>Carl Carey, General Services Director</w:t>
      </w:r>
    </w:p>
    <w:p w14:paraId="3F317044" w14:textId="391EB4AE" w:rsidR="00633C10" w:rsidRDefault="00E27D76" w:rsidP="4B99CA96">
      <w:pPr>
        <w:rPr>
          <w:rFonts w:ascii="Arial" w:hAnsi="Arial" w:cs="Arial"/>
        </w:rPr>
      </w:pPr>
      <w:r w:rsidRPr="4B99CA96">
        <w:rPr>
          <w:rFonts w:ascii="Arial" w:hAnsi="Arial" w:cs="Arial"/>
        </w:rPr>
        <w:t xml:space="preserve">Certified as to </w:t>
      </w:r>
      <w:r>
        <w:br/>
      </w:r>
      <w:r w:rsidR="00B659D6" w:rsidRPr="4B99CA96">
        <w:rPr>
          <w:rFonts w:ascii="Arial" w:hAnsi="Arial" w:cs="Arial"/>
        </w:rPr>
        <w:t>a</w:t>
      </w:r>
      <w:r w:rsidRPr="4B99CA96">
        <w:rPr>
          <w:rFonts w:ascii="Arial" w:hAnsi="Arial" w:cs="Arial"/>
        </w:rPr>
        <w:t>vailability of fund</w:t>
      </w:r>
      <w:r w:rsidR="00B659D6" w:rsidRPr="4B99CA96">
        <w:rPr>
          <w:rFonts w:ascii="Arial" w:hAnsi="Arial" w:cs="Arial"/>
        </w:rPr>
        <w:t>s</w:t>
      </w:r>
      <w:r w:rsidRPr="4B99CA96">
        <w:rPr>
          <w:rFonts w:ascii="Arial" w:hAnsi="Arial" w:cs="Arial"/>
        </w:rPr>
        <w:t>:</w:t>
      </w:r>
      <w:proofErr w:type="gramStart"/>
      <w:r>
        <w:tab/>
      </w:r>
      <w:r w:rsidR="76D4F2DF" w:rsidRPr="4B99CA96">
        <w:rPr>
          <w:rFonts w:ascii="Arial" w:hAnsi="Arial" w:cs="Arial"/>
        </w:rPr>
        <w:t xml:space="preserve"> </w:t>
      </w:r>
      <w:r w:rsidR="4927E216" w:rsidRPr="4B99CA96">
        <w:rPr>
          <w:rFonts w:ascii="Arial" w:hAnsi="Arial" w:cs="Arial"/>
        </w:rPr>
        <w:t xml:space="preserve"> </w:t>
      </w:r>
      <w:r>
        <w:tab/>
      </w:r>
      <w:proofErr w:type="gramEnd"/>
      <w:r w:rsidR="259E6166" w:rsidRPr="4B99CA96">
        <w:rPr>
          <w:rFonts w:ascii="Arial" w:hAnsi="Arial" w:cs="Arial"/>
        </w:rPr>
        <w:t>Kristie Thomas</w:t>
      </w:r>
      <w:r w:rsidR="00600E8A" w:rsidRPr="4B99CA96">
        <w:rPr>
          <w:rFonts w:ascii="Arial" w:hAnsi="Arial" w:cs="Arial"/>
        </w:rPr>
        <w:t xml:space="preserve">, </w:t>
      </w:r>
      <w:r w:rsidR="4E084807" w:rsidRPr="4B99CA96">
        <w:rPr>
          <w:rFonts w:ascii="Arial" w:eastAsia="Arial" w:hAnsi="Arial" w:cs="Arial"/>
          <w:szCs w:val="24"/>
        </w:rPr>
        <w:t>Finance Director/Assistant Chief Financial Officer</w:t>
      </w:r>
    </w:p>
    <w:p w14:paraId="7F6C2A3D" w14:textId="77777777" w:rsidR="003931A5" w:rsidRDefault="00D46B44" w:rsidP="7C322258">
      <w:pPr>
        <w:rPr>
          <w:rFonts w:ascii="Arial" w:hAnsi="Arial" w:cs="Arial"/>
        </w:rPr>
      </w:pPr>
      <w:r w:rsidRPr="4B99CA96">
        <w:rPr>
          <w:rFonts w:ascii="Arial" w:hAnsi="Arial" w:cs="Arial"/>
        </w:rPr>
        <w:t>Approved by:</w:t>
      </w:r>
      <w:r w:rsidR="7C6F89C8" w:rsidRPr="4B99CA96">
        <w:rPr>
          <w:rFonts w:ascii="Arial" w:hAnsi="Arial" w:cs="Arial"/>
        </w:rPr>
        <w:t xml:space="preserve">                     </w:t>
      </w:r>
      <w:r w:rsidR="3B4DD7D9" w:rsidRPr="4B99CA96">
        <w:rPr>
          <w:rFonts w:ascii="Arial" w:hAnsi="Arial" w:cs="Arial"/>
        </w:rPr>
        <w:t xml:space="preserve"> </w:t>
      </w:r>
      <w:r w:rsidR="14223B71" w:rsidRPr="4B99CA96">
        <w:rPr>
          <w:rFonts w:ascii="Arial" w:hAnsi="Arial" w:cs="Arial"/>
        </w:rPr>
        <w:t>Edward Enriquez</w:t>
      </w:r>
      <w:r w:rsidR="003931A5">
        <w:rPr>
          <w:rFonts w:ascii="Arial" w:hAnsi="Arial" w:cs="Arial"/>
        </w:rPr>
        <w:t xml:space="preserve">, </w:t>
      </w:r>
      <w:r w:rsidR="14223B71" w:rsidRPr="4B99CA96">
        <w:rPr>
          <w:rFonts w:ascii="Arial" w:hAnsi="Arial" w:cs="Arial"/>
        </w:rPr>
        <w:t>Assistant City Manager/Chief Financial</w:t>
      </w:r>
      <w:r w:rsidR="003931A5">
        <w:rPr>
          <w:rFonts w:ascii="Arial" w:hAnsi="Arial" w:cs="Arial"/>
        </w:rPr>
        <w:t xml:space="preserve"> Officer/</w:t>
      </w:r>
    </w:p>
    <w:p w14:paraId="4DC27203" w14:textId="0EACE6AC" w:rsidR="003931A5" w:rsidRDefault="003931A5" w:rsidP="7C322258">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Treasurer</w:t>
      </w:r>
    </w:p>
    <w:p w14:paraId="29ED2912" w14:textId="1A1A09FC" w:rsidR="00633C10" w:rsidRDefault="00E27D76" w:rsidP="003931A5">
      <w:pPr>
        <w:rPr>
          <w:rFonts w:ascii="Arial" w:hAnsi="Arial" w:cs="Arial"/>
        </w:rPr>
      </w:pPr>
      <w:r w:rsidRPr="4B99CA96">
        <w:rPr>
          <w:rFonts w:ascii="Arial" w:hAnsi="Arial" w:cs="Arial"/>
        </w:rPr>
        <w:t>Approved as to form:</w:t>
      </w:r>
      <w:r>
        <w:tab/>
      </w:r>
      <w:r w:rsidR="00072F66" w:rsidRPr="4B99CA96">
        <w:rPr>
          <w:rFonts w:ascii="Arial" w:hAnsi="Arial" w:cs="Arial"/>
        </w:rPr>
        <w:t xml:space="preserve">Phaedra </w:t>
      </w:r>
      <w:r w:rsidR="04DE1DB2" w:rsidRPr="4B99CA96">
        <w:rPr>
          <w:rFonts w:ascii="Arial" w:hAnsi="Arial" w:cs="Arial"/>
        </w:rPr>
        <w:t xml:space="preserve">A. </w:t>
      </w:r>
      <w:r w:rsidR="00072F66" w:rsidRPr="4B99CA96">
        <w:rPr>
          <w:rFonts w:ascii="Arial" w:hAnsi="Arial" w:cs="Arial"/>
        </w:rPr>
        <w:t>Norton</w:t>
      </w:r>
      <w:r w:rsidRPr="4B99CA96">
        <w:rPr>
          <w:rFonts w:ascii="Arial" w:hAnsi="Arial" w:cs="Arial"/>
        </w:rPr>
        <w:t>, City Attorney</w:t>
      </w:r>
    </w:p>
    <w:p w14:paraId="0A4D53A3" w14:textId="77777777" w:rsidR="00361277" w:rsidRDefault="00361277" w:rsidP="00226208">
      <w:pPr>
        <w:tabs>
          <w:tab w:val="left" w:pos="2880"/>
        </w:tabs>
        <w:rPr>
          <w:rFonts w:ascii="Arial" w:hAnsi="Arial" w:cs="Arial"/>
          <w:szCs w:val="24"/>
        </w:rPr>
      </w:pPr>
    </w:p>
    <w:p w14:paraId="538E3B40" w14:textId="77777777" w:rsidR="00127E74" w:rsidRDefault="00127E74" w:rsidP="00226208">
      <w:pPr>
        <w:tabs>
          <w:tab w:val="left" w:pos="2880"/>
        </w:tabs>
        <w:rPr>
          <w:rFonts w:ascii="Arial" w:hAnsi="Arial" w:cs="Arial"/>
          <w:szCs w:val="24"/>
        </w:rPr>
      </w:pPr>
    </w:p>
    <w:p w14:paraId="4A270F00" w14:textId="5F139448" w:rsidR="00144D42" w:rsidRPr="006E5E3A" w:rsidRDefault="003931A5" w:rsidP="003931A5">
      <w:pPr>
        <w:tabs>
          <w:tab w:val="left" w:pos="2340"/>
        </w:tabs>
        <w:ind w:left="2340" w:hanging="2340"/>
        <w:rPr>
          <w:rFonts w:ascii="Arial" w:hAnsi="Arial" w:cs="Arial"/>
          <w:szCs w:val="24"/>
        </w:rPr>
      </w:pPr>
      <w:r>
        <w:rPr>
          <w:rFonts w:ascii="Arial" w:hAnsi="Arial" w:cs="Arial"/>
          <w:szCs w:val="24"/>
        </w:rPr>
        <w:t>At</w:t>
      </w:r>
      <w:r w:rsidR="00361277">
        <w:rPr>
          <w:rFonts w:ascii="Arial" w:hAnsi="Arial" w:cs="Arial"/>
          <w:szCs w:val="24"/>
        </w:rPr>
        <w:t>tachment</w:t>
      </w:r>
      <w:r w:rsidR="00E72E1B">
        <w:rPr>
          <w:rFonts w:ascii="Arial" w:hAnsi="Arial" w:cs="Arial"/>
          <w:szCs w:val="24"/>
        </w:rPr>
        <w:t>s</w:t>
      </w:r>
      <w:r w:rsidR="00361277">
        <w:rPr>
          <w:rFonts w:ascii="Arial" w:hAnsi="Arial" w:cs="Arial"/>
          <w:szCs w:val="24"/>
        </w:rPr>
        <w:t xml:space="preserve">: </w:t>
      </w:r>
      <w:r w:rsidR="00361277">
        <w:rPr>
          <w:rFonts w:ascii="Arial" w:hAnsi="Arial" w:cs="Arial"/>
          <w:szCs w:val="24"/>
        </w:rPr>
        <w:tab/>
      </w:r>
      <w:r>
        <w:rPr>
          <w:rFonts w:ascii="Arial" w:hAnsi="Arial" w:cs="Arial"/>
          <w:szCs w:val="24"/>
        </w:rPr>
        <w:tab/>
        <w:t>Bid Award Recommendation</w:t>
      </w:r>
      <w:r w:rsidR="00144D42">
        <w:rPr>
          <w:rFonts w:ascii="Arial" w:hAnsi="Arial" w:cs="Arial"/>
          <w:szCs w:val="24"/>
        </w:rPr>
        <w:t xml:space="preserve"> </w:t>
      </w:r>
    </w:p>
    <w:sectPr w:rsidR="00144D42" w:rsidRPr="006E5E3A" w:rsidSect="00B91216">
      <w:headerReference w:type="default" r:id="rId13"/>
      <w:endnotePr>
        <w:numFmt w:val="decimal"/>
      </w:endnotePr>
      <w:type w:val="continuous"/>
      <w:pgSz w:w="12240" w:h="15840" w:code="1"/>
      <w:pgMar w:top="720" w:right="1008" w:bottom="720" w:left="1008" w:header="360" w:footer="36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29817A" w14:textId="77777777" w:rsidR="00B24A4E" w:rsidRDefault="00B24A4E">
      <w:r>
        <w:separator/>
      </w:r>
    </w:p>
  </w:endnote>
  <w:endnote w:type="continuationSeparator" w:id="0">
    <w:p w14:paraId="49D769DC" w14:textId="77777777" w:rsidR="00B24A4E" w:rsidRDefault="00B24A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altName w:val="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D290F2" w14:textId="77777777" w:rsidR="00B24A4E" w:rsidRDefault="00B24A4E">
      <w:r>
        <w:separator/>
      </w:r>
    </w:p>
  </w:footnote>
  <w:footnote w:type="continuationSeparator" w:id="0">
    <w:p w14:paraId="67909B2E" w14:textId="77777777" w:rsidR="00B24A4E" w:rsidRDefault="00B24A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6AC3DD" w14:textId="3E94EC07" w:rsidR="003E532C" w:rsidRPr="005740FB" w:rsidRDefault="00B71024" w:rsidP="005740FB">
    <w:pPr>
      <w:pStyle w:val="Header"/>
    </w:pPr>
    <w:r>
      <w:rPr>
        <w:rFonts w:ascii="Arial" w:hAnsi="Arial" w:cs="Arial"/>
        <w:i/>
        <w:sz w:val="16"/>
      </w:rPr>
      <w:t>Bid No. 8091</w:t>
    </w:r>
    <w:r w:rsidR="005740FB" w:rsidRPr="005740FB">
      <w:rPr>
        <w:rFonts w:ascii="Arial" w:hAnsi="Arial" w:cs="Arial"/>
        <w:i/>
        <w:sz w:val="16"/>
      </w:rPr>
      <w:t xml:space="preserve"> ● Page </w:t>
    </w:r>
    <w:r w:rsidR="00175730">
      <w:rPr>
        <w:rFonts w:ascii="Arial" w:hAnsi="Arial" w:cs="Arial"/>
        <w:i/>
        <w:sz w:val="16"/>
      </w:rPr>
      <w:fldChar w:fldCharType="begin"/>
    </w:r>
    <w:r w:rsidR="00175730">
      <w:rPr>
        <w:rFonts w:ascii="Arial" w:hAnsi="Arial" w:cs="Arial"/>
        <w:i/>
        <w:sz w:val="16"/>
      </w:rPr>
      <w:instrText xml:space="preserve"> PAGE   \* MERGEFORMAT </w:instrText>
    </w:r>
    <w:r w:rsidR="00175730">
      <w:rPr>
        <w:rFonts w:ascii="Arial" w:hAnsi="Arial" w:cs="Arial"/>
        <w:i/>
        <w:sz w:val="16"/>
      </w:rPr>
      <w:fldChar w:fldCharType="separate"/>
    </w:r>
    <w:r w:rsidR="00600E8A">
      <w:rPr>
        <w:rFonts w:ascii="Arial" w:hAnsi="Arial" w:cs="Arial"/>
        <w:i/>
        <w:noProof/>
        <w:sz w:val="16"/>
      </w:rPr>
      <w:t>2</w:t>
    </w:r>
    <w:r w:rsidR="00175730">
      <w:rPr>
        <w:rFonts w:ascii="Arial" w:hAnsi="Arial" w:cs="Arial"/>
        <w:i/>
        <w:sz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0A4DDF"/>
    <w:multiLevelType w:val="hybridMultilevel"/>
    <w:tmpl w:val="39827BD2"/>
    <w:lvl w:ilvl="0" w:tplc="04090001">
      <w:start w:val="1"/>
      <w:numFmt w:val="bullet"/>
      <w:lvlText w:val=""/>
      <w:lvlJc w:val="left"/>
      <w:pPr>
        <w:ind w:left="1185" w:hanging="360"/>
      </w:pPr>
      <w:rPr>
        <w:rFonts w:ascii="Symbol" w:hAnsi="Symbol" w:hint="default"/>
      </w:rPr>
    </w:lvl>
    <w:lvl w:ilvl="1" w:tplc="04090003" w:tentative="1">
      <w:start w:val="1"/>
      <w:numFmt w:val="bullet"/>
      <w:lvlText w:val="o"/>
      <w:lvlJc w:val="left"/>
      <w:pPr>
        <w:ind w:left="1905" w:hanging="360"/>
      </w:pPr>
      <w:rPr>
        <w:rFonts w:ascii="Courier New" w:hAnsi="Courier New" w:cs="Courier New" w:hint="default"/>
      </w:rPr>
    </w:lvl>
    <w:lvl w:ilvl="2" w:tplc="04090005" w:tentative="1">
      <w:start w:val="1"/>
      <w:numFmt w:val="bullet"/>
      <w:lvlText w:val=""/>
      <w:lvlJc w:val="left"/>
      <w:pPr>
        <w:ind w:left="2625" w:hanging="360"/>
      </w:pPr>
      <w:rPr>
        <w:rFonts w:ascii="Wingdings" w:hAnsi="Wingdings" w:hint="default"/>
      </w:rPr>
    </w:lvl>
    <w:lvl w:ilvl="3" w:tplc="04090001" w:tentative="1">
      <w:start w:val="1"/>
      <w:numFmt w:val="bullet"/>
      <w:lvlText w:val=""/>
      <w:lvlJc w:val="left"/>
      <w:pPr>
        <w:ind w:left="3345" w:hanging="360"/>
      </w:pPr>
      <w:rPr>
        <w:rFonts w:ascii="Symbol" w:hAnsi="Symbol" w:hint="default"/>
      </w:rPr>
    </w:lvl>
    <w:lvl w:ilvl="4" w:tplc="04090003" w:tentative="1">
      <w:start w:val="1"/>
      <w:numFmt w:val="bullet"/>
      <w:lvlText w:val="o"/>
      <w:lvlJc w:val="left"/>
      <w:pPr>
        <w:ind w:left="4065" w:hanging="360"/>
      </w:pPr>
      <w:rPr>
        <w:rFonts w:ascii="Courier New" w:hAnsi="Courier New" w:cs="Courier New" w:hint="default"/>
      </w:rPr>
    </w:lvl>
    <w:lvl w:ilvl="5" w:tplc="04090005" w:tentative="1">
      <w:start w:val="1"/>
      <w:numFmt w:val="bullet"/>
      <w:lvlText w:val=""/>
      <w:lvlJc w:val="left"/>
      <w:pPr>
        <w:ind w:left="4785" w:hanging="360"/>
      </w:pPr>
      <w:rPr>
        <w:rFonts w:ascii="Wingdings" w:hAnsi="Wingdings" w:hint="default"/>
      </w:rPr>
    </w:lvl>
    <w:lvl w:ilvl="6" w:tplc="04090001" w:tentative="1">
      <w:start w:val="1"/>
      <w:numFmt w:val="bullet"/>
      <w:lvlText w:val=""/>
      <w:lvlJc w:val="left"/>
      <w:pPr>
        <w:ind w:left="5505" w:hanging="360"/>
      </w:pPr>
      <w:rPr>
        <w:rFonts w:ascii="Symbol" w:hAnsi="Symbol" w:hint="default"/>
      </w:rPr>
    </w:lvl>
    <w:lvl w:ilvl="7" w:tplc="04090003" w:tentative="1">
      <w:start w:val="1"/>
      <w:numFmt w:val="bullet"/>
      <w:lvlText w:val="o"/>
      <w:lvlJc w:val="left"/>
      <w:pPr>
        <w:ind w:left="6225" w:hanging="360"/>
      </w:pPr>
      <w:rPr>
        <w:rFonts w:ascii="Courier New" w:hAnsi="Courier New" w:cs="Courier New" w:hint="default"/>
      </w:rPr>
    </w:lvl>
    <w:lvl w:ilvl="8" w:tplc="04090005" w:tentative="1">
      <w:start w:val="1"/>
      <w:numFmt w:val="bullet"/>
      <w:lvlText w:val=""/>
      <w:lvlJc w:val="left"/>
      <w:pPr>
        <w:ind w:left="6945" w:hanging="360"/>
      </w:pPr>
      <w:rPr>
        <w:rFonts w:ascii="Wingdings" w:hAnsi="Wingdings" w:hint="default"/>
      </w:rPr>
    </w:lvl>
  </w:abstractNum>
  <w:abstractNum w:abstractNumId="1" w15:restartNumberingAfterBreak="0">
    <w:nsid w:val="0774254D"/>
    <w:multiLevelType w:val="hybridMultilevel"/>
    <w:tmpl w:val="DAE29CB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F372DA4"/>
    <w:multiLevelType w:val="hybridMultilevel"/>
    <w:tmpl w:val="5628A1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045461"/>
    <w:multiLevelType w:val="hybridMultilevel"/>
    <w:tmpl w:val="CDEA44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50B46CC"/>
    <w:multiLevelType w:val="hybridMultilevel"/>
    <w:tmpl w:val="6172C4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730291D"/>
    <w:multiLevelType w:val="hybridMultilevel"/>
    <w:tmpl w:val="CB3C34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A71119"/>
    <w:multiLevelType w:val="hybridMultilevel"/>
    <w:tmpl w:val="50680A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931332F"/>
    <w:multiLevelType w:val="hybridMultilevel"/>
    <w:tmpl w:val="B0428810"/>
    <w:lvl w:ilvl="0" w:tplc="5B74FD02">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21F283B"/>
    <w:multiLevelType w:val="hybridMultilevel"/>
    <w:tmpl w:val="0F744450"/>
    <w:lvl w:ilvl="0" w:tplc="CB2A9F4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8767772"/>
    <w:multiLevelType w:val="hybridMultilevel"/>
    <w:tmpl w:val="65D295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58A86E2D"/>
    <w:multiLevelType w:val="hybridMultilevel"/>
    <w:tmpl w:val="E9282B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D024DC2"/>
    <w:multiLevelType w:val="hybridMultilevel"/>
    <w:tmpl w:val="8F2278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D8F68BD"/>
    <w:multiLevelType w:val="hybridMultilevel"/>
    <w:tmpl w:val="BDD4E25E"/>
    <w:lvl w:ilvl="0" w:tplc="CB2A9F4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7014188"/>
    <w:multiLevelType w:val="hybridMultilevel"/>
    <w:tmpl w:val="76481E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D101C75"/>
    <w:multiLevelType w:val="hybridMultilevel"/>
    <w:tmpl w:val="ECB69080"/>
    <w:lvl w:ilvl="0" w:tplc="5B74FD02">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73070959">
    <w:abstractNumId w:val="1"/>
  </w:num>
  <w:num w:numId="2" w16cid:durableId="475490103">
    <w:abstractNumId w:val="6"/>
  </w:num>
  <w:num w:numId="3" w16cid:durableId="1009530143">
    <w:abstractNumId w:val="3"/>
  </w:num>
  <w:num w:numId="4" w16cid:durableId="1044331684">
    <w:abstractNumId w:val="0"/>
  </w:num>
  <w:num w:numId="5" w16cid:durableId="112596522">
    <w:abstractNumId w:val="9"/>
  </w:num>
  <w:num w:numId="6" w16cid:durableId="1410467778">
    <w:abstractNumId w:val="2"/>
  </w:num>
  <w:num w:numId="7" w16cid:durableId="920256659">
    <w:abstractNumId w:val="10"/>
  </w:num>
  <w:num w:numId="8" w16cid:durableId="40595523">
    <w:abstractNumId w:val="12"/>
  </w:num>
  <w:num w:numId="9" w16cid:durableId="2088769687">
    <w:abstractNumId w:val="7"/>
  </w:num>
  <w:num w:numId="10" w16cid:durableId="428156772">
    <w:abstractNumId w:val="14"/>
  </w:num>
  <w:num w:numId="11" w16cid:durableId="1889369475">
    <w:abstractNumId w:val="5"/>
  </w:num>
  <w:num w:numId="12" w16cid:durableId="1661082107">
    <w:abstractNumId w:val="11"/>
  </w:num>
  <w:num w:numId="13" w16cid:durableId="501774733">
    <w:abstractNumId w:val="8"/>
  </w:num>
  <w:num w:numId="14" w16cid:durableId="551384945">
    <w:abstractNumId w:val="13"/>
  </w:num>
  <w:num w:numId="15" w16cid:durableId="80277478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45CB"/>
    <w:rsid w:val="00007CC2"/>
    <w:rsid w:val="00022C2F"/>
    <w:rsid w:val="000307C4"/>
    <w:rsid w:val="00036E99"/>
    <w:rsid w:val="00042352"/>
    <w:rsid w:val="00050EFE"/>
    <w:rsid w:val="00062526"/>
    <w:rsid w:val="00072F66"/>
    <w:rsid w:val="0008775D"/>
    <w:rsid w:val="00092DCF"/>
    <w:rsid w:val="000C11DD"/>
    <w:rsid w:val="00112720"/>
    <w:rsid w:val="001254AC"/>
    <w:rsid w:val="00127E74"/>
    <w:rsid w:val="00144D42"/>
    <w:rsid w:val="00147391"/>
    <w:rsid w:val="00153AA3"/>
    <w:rsid w:val="00153FA5"/>
    <w:rsid w:val="001643B6"/>
    <w:rsid w:val="001726A2"/>
    <w:rsid w:val="00172CD1"/>
    <w:rsid w:val="0017308A"/>
    <w:rsid w:val="00175730"/>
    <w:rsid w:val="001C52B7"/>
    <w:rsid w:val="001C6115"/>
    <w:rsid w:val="001C7854"/>
    <w:rsid w:val="001D44E1"/>
    <w:rsid w:val="001F6174"/>
    <w:rsid w:val="001F6D1A"/>
    <w:rsid w:val="00204F76"/>
    <w:rsid w:val="00211F74"/>
    <w:rsid w:val="00211F7B"/>
    <w:rsid w:val="00212FE9"/>
    <w:rsid w:val="002165DA"/>
    <w:rsid w:val="00223D9A"/>
    <w:rsid w:val="00226208"/>
    <w:rsid w:val="0024253C"/>
    <w:rsid w:val="00247CB4"/>
    <w:rsid w:val="0026136E"/>
    <w:rsid w:val="0028093F"/>
    <w:rsid w:val="002925B4"/>
    <w:rsid w:val="002C2509"/>
    <w:rsid w:val="002C5FCD"/>
    <w:rsid w:val="00305C65"/>
    <w:rsid w:val="00306518"/>
    <w:rsid w:val="00317555"/>
    <w:rsid w:val="00326323"/>
    <w:rsid w:val="00331BB1"/>
    <w:rsid w:val="00336741"/>
    <w:rsid w:val="00340B25"/>
    <w:rsid w:val="00345603"/>
    <w:rsid w:val="003517CF"/>
    <w:rsid w:val="003562D1"/>
    <w:rsid w:val="00361277"/>
    <w:rsid w:val="00362761"/>
    <w:rsid w:val="00383E7C"/>
    <w:rsid w:val="00390469"/>
    <w:rsid w:val="003931A5"/>
    <w:rsid w:val="003953D8"/>
    <w:rsid w:val="003A0C9B"/>
    <w:rsid w:val="003A7D8F"/>
    <w:rsid w:val="003B70DD"/>
    <w:rsid w:val="003C4503"/>
    <w:rsid w:val="003E532C"/>
    <w:rsid w:val="003F3A34"/>
    <w:rsid w:val="00411F8E"/>
    <w:rsid w:val="00430FB6"/>
    <w:rsid w:val="00450C6D"/>
    <w:rsid w:val="00490E53"/>
    <w:rsid w:val="004927B4"/>
    <w:rsid w:val="0049438C"/>
    <w:rsid w:val="00495B31"/>
    <w:rsid w:val="004A0B83"/>
    <w:rsid w:val="004A0FA7"/>
    <w:rsid w:val="004A1E10"/>
    <w:rsid w:val="004A29D3"/>
    <w:rsid w:val="004A70C1"/>
    <w:rsid w:val="004B0ABD"/>
    <w:rsid w:val="004E77A4"/>
    <w:rsid w:val="004F1793"/>
    <w:rsid w:val="004F42D5"/>
    <w:rsid w:val="004F48B1"/>
    <w:rsid w:val="005304AA"/>
    <w:rsid w:val="00540372"/>
    <w:rsid w:val="00546FF6"/>
    <w:rsid w:val="00551910"/>
    <w:rsid w:val="005727D1"/>
    <w:rsid w:val="005740FB"/>
    <w:rsid w:val="005824DB"/>
    <w:rsid w:val="00594BFE"/>
    <w:rsid w:val="005D6CF0"/>
    <w:rsid w:val="005E10F2"/>
    <w:rsid w:val="005E6C18"/>
    <w:rsid w:val="00600E8A"/>
    <w:rsid w:val="006115A1"/>
    <w:rsid w:val="00633C10"/>
    <w:rsid w:val="00646FD3"/>
    <w:rsid w:val="006507D6"/>
    <w:rsid w:val="006604DA"/>
    <w:rsid w:val="00667C59"/>
    <w:rsid w:val="006B1759"/>
    <w:rsid w:val="006B1D60"/>
    <w:rsid w:val="006C3096"/>
    <w:rsid w:val="006C33ED"/>
    <w:rsid w:val="006C3572"/>
    <w:rsid w:val="006C40B0"/>
    <w:rsid w:val="006D2674"/>
    <w:rsid w:val="006E5E3A"/>
    <w:rsid w:val="006E6B22"/>
    <w:rsid w:val="006F7BEC"/>
    <w:rsid w:val="00714862"/>
    <w:rsid w:val="00716CF2"/>
    <w:rsid w:val="00743DEE"/>
    <w:rsid w:val="0074490A"/>
    <w:rsid w:val="00750655"/>
    <w:rsid w:val="007620D3"/>
    <w:rsid w:val="007656A0"/>
    <w:rsid w:val="00766F17"/>
    <w:rsid w:val="007731CF"/>
    <w:rsid w:val="007767C7"/>
    <w:rsid w:val="00793E11"/>
    <w:rsid w:val="007A25CA"/>
    <w:rsid w:val="007A6333"/>
    <w:rsid w:val="007A71C7"/>
    <w:rsid w:val="007C491C"/>
    <w:rsid w:val="007E070C"/>
    <w:rsid w:val="007E1104"/>
    <w:rsid w:val="007E2212"/>
    <w:rsid w:val="00815DFE"/>
    <w:rsid w:val="008474AC"/>
    <w:rsid w:val="008519F0"/>
    <w:rsid w:val="008643B2"/>
    <w:rsid w:val="0087003E"/>
    <w:rsid w:val="00872778"/>
    <w:rsid w:val="00873EDF"/>
    <w:rsid w:val="00892517"/>
    <w:rsid w:val="008A3720"/>
    <w:rsid w:val="008B14A3"/>
    <w:rsid w:val="008B5B29"/>
    <w:rsid w:val="008D59CB"/>
    <w:rsid w:val="008F4131"/>
    <w:rsid w:val="00904159"/>
    <w:rsid w:val="00914839"/>
    <w:rsid w:val="009252D0"/>
    <w:rsid w:val="00926D11"/>
    <w:rsid w:val="00932B8B"/>
    <w:rsid w:val="00983D69"/>
    <w:rsid w:val="009A2AD2"/>
    <w:rsid w:val="009A39C6"/>
    <w:rsid w:val="009A76F5"/>
    <w:rsid w:val="009A76FD"/>
    <w:rsid w:val="009B2A8C"/>
    <w:rsid w:val="009B530A"/>
    <w:rsid w:val="009BA1C1"/>
    <w:rsid w:val="009C3A4C"/>
    <w:rsid w:val="009D1697"/>
    <w:rsid w:val="009D52CD"/>
    <w:rsid w:val="009F25D1"/>
    <w:rsid w:val="009F2EBC"/>
    <w:rsid w:val="00A010DB"/>
    <w:rsid w:val="00A03C49"/>
    <w:rsid w:val="00A14784"/>
    <w:rsid w:val="00A2481E"/>
    <w:rsid w:val="00A2746C"/>
    <w:rsid w:val="00A419A6"/>
    <w:rsid w:val="00A47195"/>
    <w:rsid w:val="00A6435F"/>
    <w:rsid w:val="00A773EE"/>
    <w:rsid w:val="00A9453B"/>
    <w:rsid w:val="00AA3024"/>
    <w:rsid w:val="00AB6890"/>
    <w:rsid w:val="00AC7F09"/>
    <w:rsid w:val="00AD59E8"/>
    <w:rsid w:val="00AF23D1"/>
    <w:rsid w:val="00B0396E"/>
    <w:rsid w:val="00B04623"/>
    <w:rsid w:val="00B05192"/>
    <w:rsid w:val="00B24A4E"/>
    <w:rsid w:val="00B30E36"/>
    <w:rsid w:val="00B41F3A"/>
    <w:rsid w:val="00B616FC"/>
    <w:rsid w:val="00B63CD1"/>
    <w:rsid w:val="00B659D6"/>
    <w:rsid w:val="00B67D02"/>
    <w:rsid w:val="00B70092"/>
    <w:rsid w:val="00B71024"/>
    <w:rsid w:val="00B848A0"/>
    <w:rsid w:val="00B855AB"/>
    <w:rsid w:val="00B90406"/>
    <w:rsid w:val="00B91216"/>
    <w:rsid w:val="00B9576F"/>
    <w:rsid w:val="00BB35A6"/>
    <w:rsid w:val="00BD26C4"/>
    <w:rsid w:val="00BD7EE8"/>
    <w:rsid w:val="00BF4090"/>
    <w:rsid w:val="00BF7467"/>
    <w:rsid w:val="00C041B8"/>
    <w:rsid w:val="00C24869"/>
    <w:rsid w:val="00C25414"/>
    <w:rsid w:val="00C33594"/>
    <w:rsid w:val="00C46C0B"/>
    <w:rsid w:val="00C72B2F"/>
    <w:rsid w:val="00C73DAC"/>
    <w:rsid w:val="00C76DD8"/>
    <w:rsid w:val="00C77713"/>
    <w:rsid w:val="00C8256F"/>
    <w:rsid w:val="00C92CBE"/>
    <w:rsid w:val="00CA57E6"/>
    <w:rsid w:val="00CA6A24"/>
    <w:rsid w:val="00CE233B"/>
    <w:rsid w:val="00CF7E97"/>
    <w:rsid w:val="00D00FC1"/>
    <w:rsid w:val="00D12463"/>
    <w:rsid w:val="00D16F48"/>
    <w:rsid w:val="00D2284E"/>
    <w:rsid w:val="00D46B44"/>
    <w:rsid w:val="00D70A03"/>
    <w:rsid w:val="00D852C3"/>
    <w:rsid w:val="00D92BE8"/>
    <w:rsid w:val="00D943D4"/>
    <w:rsid w:val="00DA26D9"/>
    <w:rsid w:val="00DC3D65"/>
    <w:rsid w:val="00DE3AC7"/>
    <w:rsid w:val="00DE7E82"/>
    <w:rsid w:val="00DE7EC6"/>
    <w:rsid w:val="00DF73F1"/>
    <w:rsid w:val="00E041D6"/>
    <w:rsid w:val="00E10EA4"/>
    <w:rsid w:val="00E171A0"/>
    <w:rsid w:val="00E27D76"/>
    <w:rsid w:val="00E3393B"/>
    <w:rsid w:val="00E5582F"/>
    <w:rsid w:val="00E72E1B"/>
    <w:rsid w:val="00E84A4E"/>
    <w:rsid w:val="00EA4B98"/>
    <w:rsid w:val="00EB5D71"/>
    <w:rsid w:val="00ED019C"/>
    <w:rsid w:val="00EE48B7"/>
    <w:rsid w:val="00EF2007"/>
    <w:rsid w:val="00EF5893"/>
    <w:rsid w:val="00F064D7"/>
    <w:rsid w:val="00F15832"/>
    <w:rsid w:val="00F20A07"/>
    <w:rsid w:val="00F23973"/>
    <w:rsid w:val="00F32747"/>
    <w:rsid w:val="00F44EA3"/>
    <w:rsid w:val="00F46598"/>
    <w:rsid w:val="00F545CB"/>
    <w:rsid w:val="00F569DB"/>
    <w:rsid w:val="00F75266"/>
    <w:rsid w:val="00F828F1"/>
    <w:rsid w:val="00F93655"/>
    <w:rsid w:val="00FB34BE"/>
    <w:rsid w:val="00FC4567"/>
    <w:rsid w:val="00FC503C"/>
    <w:rsid w:val="00FD27B2"/>
    <w:rsid w:val="00FE290C"/>
    <w:rsid w:val="00FE76C5"/>
    <w:rsid w:val="03772867"/>
    <w:rsid w:val="03ED216F"/>
    <w:rsid w:val="04DE1DB2"/>
    <w:rsid w:val="067AB76F"/>
    <w:rsid w:val="08EE8347"/>
    <w:rsid w:val="091DED80"/>
    <w:rsid w:val="09B1A6A8"/>
    <w:rsid w:val="0AE22828"/>
    <w:rsid w:val="0BAAC30E"/>
    <w:rsid w:val="0BB006D1"/>
    <w:rsid w:val="0C401A48"/>
    <w:rsid w:val="0E247ADB"/>
    <w:rsid w:val="0F4532F0"/>
    <w:rsid w:val="1036EF67"/>
    <w:rsid w:val="1225EBCD"/>
    <w:rsid w:val="132A3CCA"/>
    <w:rsid w:val="14223B71"/>
    <w:rsid w:val="1543719B"/>
    <w:rsid w:val="1C021D3A"/>
    <w:rsid w:val="1C421D13"/>
    <w:rsid w:val="1C4F2806"/>
    <w:rsid w:val="1D049A17"/>
    <w:rsid w:val="208B385B"/>
    <w:rsid w:val="216E8031"/>
    <w:rsid w:val="21C52F85"/>
    <w:rsid w:val="22248155"/>
    <w:rsid w:val="23460094"/>
    <w:rsid w:val="238623ED"/>
    <w:rsid w:val="23AF049D"/>
    <w:rsid w:val="23D3D82B"/>
    <w:rsid w:val="2407779D"/>
    <w:rsid w:val="259E6166"/>
    <w:rsid w:val="263CF389"/>
    <w:rsid w:val="270BAE08"/>
    <w:rsid w:val="288275C0"/>
    <w:rsid w:val="29C9F4C2"/>
    <w:rsid w:val="2A9944F4"/>
    <w:rsid w:val="2E2E4731"/>
    <w:rsid w:val="2F411C85"/>
    <w:rsid w:val="2FE57A37"/>
    <w:rsid w:val="306DB074"/>
    <w:rsid w:val="30E3A97C"/>
    <w:rsid w:val="3123B198"/>
    <w:rsid w:val="365014B6"/>
    <w:rsid w:val="3751CCB1"/>
    <w:rsid w:val="382FD6BF"/>
    <w:rsid w:val="3A0F6F1F"/>
    <w:rsid w:val="3A1E696E"/>
    <w:rsid w:val="3AF7CAC5"/>
    <w:rsid w:val="3B4DD7D9"/>
    <w:rsid w:val="3B677781"/>
    <w:rsid w:val="3CADFE63"/>
    <w:rsid w:val="3E0C971D"/>
    <w:rsid w:val="3EE1A5D9"/>
    <w:rsid w:val="3F4BB0A9"/>
    <w:rsid w:val="434B9933"/>
    <w:rsid w:val="45483C3D"/>
    <w:rsid w:val="45BF0897"/>
    <w:rsid w:val="45E8F45D"/>
    <w:rsid w:val="4927E216"/>
    <w:rsid w:val="4B99CA96"/>
    <w:rsid w:val="4DB4BB9F"/>
    <w:rsid w:val="4E084807"/>
    <w:rsid w:val="4E3BD5E3"/>
    <w:rsid w:val="4EA321BD"/>
    <w:rsid w:val="4FE298F1"/>
    <w:rsid w:val="501B6E43"/>
    <w:rsid w:val="517E6952"/>
    <w:rsid w:val="52C77765"/>
    <w:rsid w:val="54797A53"/>
    <w:rsid w:val="54BE38DA"/>
    <w:rsid w:val="56F69961"/>
    <w:rsid w:val="5734D6E6"/>
    <w:rsid w:val="580B98D9"/>
    <w:rsid w:val="59A7693A"/>
    <w:rsid w:val="5B640408"/>
    <w:rsid w:val="5CF6E9B3"/>
    <w:rsid w:val="5D10C8FC"/>
    <w:rsid w:val="60B89095"/>
    <w:rsid w:val="60C864A4"/>
    <w:rsid w:val="63289DDE"/>
    <w:rsid w:val="63AC5E28"/>
    <w:rsid w:val="64815916"/>
    <w:rsid w:val="65BFF0D1"/>
    <w:rsid w:val="666C95FE"/>
    <w:rsid w:val="676D01D0"/>
    <w:rsid w:val="678C3112"/>
    <w:rsid w:val="684CE98D"/>
    <w:rsid w:val="693BA1DC"/>
    <w:rsid w:val="69A78C87"/>
    <w:rsid w:val="6AD7723D"/>
    <w:rsid w:val="6B435CE8"/>
    <w:rsid w:val="6BA1E029"/>
    <w:rsid w:val="6C33F7FB"/>
    <w:rsid w:val="6CEF97A5"/>
    <w:rsid w:val="6D95815B"/>
    <w:rsid w:val="6E0F12FF"/>
    <w:rsid w:val="6F815E4F"/>
    <w:rsid w:val="71C8CB42"/>
    <w:rsid w:val="7449F296"/>
    <w:rsid w:val="7489A924"/>
    <w:rsid w:val="76D4F2DF"/>
    <w:rsid w:val="78673AD4"/>
    <w:rsid w:val="7B4E2A83"/>
    <w:rsid w:val="7C322258"/>
    <w:rsid w:val="7C6F89C8"/>
    <w:rsid w:val="7D6400FE"/>
    <w:rsid w:val="7E97A6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42AB5C"/>
  <w15:chartTrackingRefBased/>
  <w15:docId w15:val="{8F8ACF50-89DD-4BA8-A3BE-EBED4DF00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Typewriter"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napToGrid w:val="0"/>
      <w:sz w:val="24"/>
    </w:rPr>
  </w:style>
  <w:style w:type="paragraph" w:styleId="Heading1">
    <w:name w:val="heading 1"/>
    <w:basedOn w:val="Normal"/>
    <w:next w:val="Normal"/>
    <w:qFormat/>
    <w:pPr>
      <w:keepNext/>
      <w:ind w:firstLine="1440"/>
      <w:outlineLvl w:val="0"/>
    </w:pPr>
    <w:rPr>
      <w:b/>
      <w:sz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customStyle="1" w:styleId="Recommends">
    <w:name w:val="Recommends"/>
    <w:basedOn w:val="Normal"/>
    <w:pPr>
      <w:widowControl/>
      <w:tabs>
        <w:tab w:val="left" w:pos="440"/>
      </w:tabs>
      <w:spacing w:after="120" w:line="280" w:lineRule="exact"/>
      <w:ind w:left="440" w:hanging="440"/>
      <w:jc w:val="both"/>
    </w:pPr>
    <w:rPr>
      <w:snapToGrid/>
      <w:sz w:val="22"/>
    </w:rPr>
  </w:style>
  <w:style w:type="paragraph" w:customStyle="1" w:styleId="Default">
    <w:name w:val="Default"/>
    <w:basedOn w:val="Normal"/>
    <w:pPr>
      <w:widowControl/>
    </w:pPr>
    <w:rPr>
      <w:rFonts w:ascii="Lucida Sans" w:hAnsi="Lucida Sans"/>
      <w:snapToGrid/>
      <w:sz w:val="22"/>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
    <w:name w:val="Body Text"/>
    <w:basedOn w:val="Normal"/>
    <w:rsid w:val="007731CF"/>
    <w:pPr>
      <w:widowControl/>
      <w:tabs>
        <w:tab w:val="left" w:pos="720"/>
        <w:tab w:val="left" w:pos="1260"/>
      </w:tabs>
      <w:jc w:val="both"/>
    </w:pPr>
    <w:rPr>
      <w:snapToGrid/>
      <w:szCs w:val="24"/>
    </w:rPr>
  </w:style>
  <w:style w:type="paragraph" w:styleId="BalloonText">
    <w:name w:val="Balloon Text"/>
    <w:basedOn w:val="Normal"/>
    <w:semiHidden/>
    <w:rsid w:val="001D44E1"/>
    <w:rPr>
      <w:rFonts w:ascii="Tahoma" w:hAnsi="Tahoma" w:cs="Tahoma"/>
      <w:sz w:val="16"/>
      <w:szCs w:val="16"/>
    </w:rPr>
  </w:style>
  <w:style w:type="table" w:styleId="TableGrid">
    <w:name w:val="Table Grid"/>
    <w:basedOn w:val="TableNormal"/>
    <w:rsid w:val="007506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04F76"/>
    <w:pPr>
      <w:ind w:left="720"/>
    </w:pPr>
  </w:style>
  <w:style w:type="paragraph" w:customStyle="1" w:styleId="13space">
    <w:name w:val="1.3 space"/>
    <w:basedOn w:val="Normal"/>
    <w:rsid w:val="00361277"/>
    <w:pPr>
      <w:widowControl/>
      <w:spacing w:line="360" w:lineRule="auto"/>
      <w:jc w:val="both"/>
    </w:pPr>
    <w:rPr>
      <w:snapToGrid/>
      <w:color w:val="000000"/>
      <w:sz w:val="22"/>
    </w:rPr>
  </w:style>
  <w:style w:type="character" w:styleId="CommentReference">
    <w:name w:val="annotation reference"/>
    <w:basedOn w:val="DefaultParagraphFont"/>
    <w:rsid w:val="00430FB6"/>
    <w:rPr>
      <w:sz w:val="16"/>
      <w:szCs w:val="16"/>
    </w:rPr>
  </w:style>
  <w:style w:type="paragraph" w:styleId="CommentText">
    <w:name w:val="annotation text"/>
    <w:basedOn w:val="Normal"/>
    <w:link w:val="CommentTextChar"/>
    <w:rsid w:val="00430FB6"/>
    <w:rPr>
      <w:sz w:val="20"/>
    </w:rPr>
  </w:style>
  <w:style w:type="character" w:customStyle="1" w:styleId="CommentTextChar">
    <w:name w:val="Comment Text Char"/>
    <w:basedOn w:val="DefaultParagraphFont"/>
    <w:link w:val="CommentText"/>
    <w:rsid w:val="00430FB6"/>
    <w:rPr>
      <w:snapToGrid w:val="0"/>
    </w:rPr>
  </w:style>
  <w:style w:type="paragraph" w:styleId="CommentSubject">
    <w:name w:val="annotation subject"/>
    <w:basedOn w:val="CommentText"/>
    <w:next w:val="CommentText"/>
    <w:link w:val="CommentSubjectChar"/>
    <w:rsid w:val="00430FB6"/>
    <w:rPr>
      <w:b/>
      <w:bCs/>
    </w:rPr>
  </w:style>
  <w:style w:type="character" w:customStyle="1" w:styleId="CommentSubjectChar">
    <w:name w:val="Comment Subject Char"/>
    <w:basedOn w:val="CommentTextChar"/>
    <w:link w:val="CommentSubject"/>
    <w:rsid w:val="00430FB6"/>
    <w:rPr>
      <w:b/>
      <w:bCs/>
      <w:snapToGrid w:val="0"/>
    </w:rPr>
  </w:style>
  <w:style w:type="character" w:styleId="Hyperlink">
    <w:name w:val="Hyperlink"/>
    <w:basedOn w:val="DefaultParagraphFont"/>
    <w:uiPriority w:val="99"/>
    <w:unhideWhenUsed/>
    <w:rPr>
      <w:color w:val="0563C1" w:themeColor="hyperlink"/>
      <w:u w:val="single"/>
    </w:rPr>
  </w:style>
  <w:style w:type="paragraph" w:styleId="Revision">
    <w:name w:val="Revision"/>
    <w:hidden/>
    <w:uiPriority w:val="99"/>
    <w:semiHidden/>
    <w:rsid w:val="007E1104"/>
    <w:rPr>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Council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B874F0E88A42449A34CDF335A0A6519" ma:contentTypeVersion="4" ma:contentTypeDescription="Create a new document." ma:contentTypeScope="" ma:versionID="a6aa3a84e96ad844d9638793969c3df8">
  <xsd:schema xmlns:xsd="http://www.w3.org/2001/XMLSchema" xmlns:xs="http://www.w3.org/2001/XMLSchema" xmlns:p="http://schemas.microsoft.com/office/2006/metadata/properties" xmlns:ns2="710410dd-1720-43fa-8b04-1922230de4a9" targetNamespace="http://schemas.microsoft.com/office/2006/metadata/properties" ma:root="true" ma:fieldsID="31e1b43a39592247cd2386d5d07362ad" ns2:_="">
    <xsd:import namespace="710410dd-1720-43fa-8b04-1922230de4a9"/>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0410dd-1720-43fa-8b04-1922230de4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60ED729-4596-4602-AF58-95C73712745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7DB0CAE-03B1-47F8-9EC5-9E9E406AC9CC}">
  <ds:schemaRefs>
    <ds:schemaRef ds:uri="http://schemas.microsoft.com/office/2006/metadata/longProperties"/>
  </ds:schemaRefs>
</ds:datastoreItem>
</file>

<file path=customXml/itemProps3.xml><?xml version="1.0" encoding="utf-8"?>
<ds:datastoreItem xmlns:ds="http://schemas.openxmlformats.org/officeDocument/2006/customXml" ds:itemID="{91C74940-ED2F-49EF-8086-09F5F7F8ED6C}">
  <ds:schemaRefs>
    <ds:schemaRef ds:uri="http://schemas.microsoft.com/sharepoint/v3/contenttype/forms"/>
  </ds:schemaRefs>
</ds:datastoreItem>
</file>

<file path=customXml/itemProps4.xml><?xml version="1.0" encoding="utf-8"?>
<ds:datastoreItem xmlns:ds="http://schemas.openxmlformats.org/officeDocument/2006/customXml" ds:itemID="{4C429025-2249-4D11-97EB-D98104F6DF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0410dd-1720-43fa-8b04-1922230de4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CouncilReport</Template>
  <TotalTime>7406</TotalTime>
  <Pages>4</Pages>
  <Words>1070</Words>
  <Characters>6104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Sample Council Memo 072016</vt:lpstr>
    </vt:vector>
  </TitlesOfParts>
  <Company>City of Riverside</Company>
  <LinksUpToDate>false</LinksUpToDate>
  <CharactersWithSpaces>7160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Council Memo 072016</dc:title>
  <dc:subject/>
  <dc:creator>City Clerk</dc:creator>
  <cp:keywords/>
  <dc:description/>
  <cp:lastModifiedBy>Thomas, Kristie</cp:lastModifiedBy>
  <cp:revision>24</cp:revision>
  <cp:lastPrinted>2024-05-02T16:16:00Z</cp:lastPrinted>
  <dcterms:created xsi:type="dcterms:W3CDTF">2023-11-07T20:28:00Z</dcterms:created>
  <dcterms:modified xsi:type="dcterms:W3CDTF">2024-06-03T01:19:00Z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0x0101004B874F0E88A42449A34CDF335A0A6519</vt:lpwstr>
  </property>
  <property fmtid="{D5CDD505-2E9C-101B-9397-08002B2CF9AE}" pid="4" name="_dlc_DocIdItemGuid">
    <vt:lpwstr>49ee541a-8fe2-429c-9809-300162113203</vt:lpwstr>
  </property>
</Properties>
</file>