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54E74" w14:textId="77777777" w:rsidR="00B659D6" w:rsidRDefault="00B05192" w:rsidP="00DC3D65">
      <w:pPr>
        <w:tabs>
          <w:tab w:val="left" w:pos="2520"/>
        </w:tabs>
        <w:rPr>
          <w:rFonts w:ascii="Garamond" w:hAnsi="Garamond"/>
          <w:b/>
          <w:szCs w:val="24"/>
        </w:rPr>
      </w:pPr>
      <w:r>
        <w:rPr>
          <w:noProof/>
        </w:rPr>
        <w:drawing>
          <wp:anchor distT="0" distB="0" distL="114300" distR="114300" simplePos="0" relativeHeight="251657728" behindDoc="1" locked="0" layoutInCell="1" allowOverlap="1" wp14:anchorId="43554EA3" wp14:editId="43554EA4">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43554E75" w14:textId="77777777" w:rsidR="00DC3D65" w:rsidRPr="00DC3D65" w:rsidRDefault="00DC3D65" w:rsidP="00DC3D65">
      <w:pPr>
        <w:tabs>
          <w:tab w:val="left" w:pos="2520"/>
        </w:tabs>
        <w:rPr>
          <w:rFonts w:ascii="Garamond" w:hAnsi="Garamond"/>
          <w:b/>
          <w:sz w:val="56"/>
          <w:szCs w:val="56"/>
        </w:rPr>
      </w:pPr>
      <w:r>
        <w:rPr>
          <w:rFonts w:ascii="Garamond" w:hAnsi="Garamond"/>
          <w:b/>
          <w:sz w:val="56"/>
        </w:rPr>
        <w:tab/>
      </w:r>
    </w:p>
    <w:p w14:paraId="43554E76" w14:textId="77777777" w:rsidR="00DC3D65" w:rsidRDefault="00DC3D65" w:rsidP="00DC3D65">
      <w:pPr>
        <w:tabs>
          <w:tab w:val="left" w:pos="2520"/>
        </w:tabs>
        <w:rPr>
          <w:rFonts w:ascii="Garamond" w:hAnsi="Garamond"/>
          <w:b/>
          <w:sz w:val="56"/>
          <w:szCs w:val="56"/>
        </w:rPr>
      </w:pPr>
      <w:r w:rsidRPr="00DC3D65">
        <w:rPr>
          <w:rFonts w:ascii="Garamond" w:hAnsi="Garamond"/>
          <w:b/>
          <w:sz w:val="56"/>
          <w:szCs w:val="56"/>
        </w:rPr>
        <w:tab/>
        <w:t>City Council Memorandum</w:t>
      </w:r>
    </w:p>
    <w:p w14:paraId="43554E77" w14:textId="77777777" w:rsidR="00DC3D65" w:rsidRPr="00DC3D65" w:rsidRDefault="00DC3D65" w:rsidP="00DC3D65">
      <w:pPr>
        <w:tabs>
          <w:tab w:val="left" w:pos="2520"/>
        </w:tabs>
        <w:rPr>
          <w:rFonts w:ascii="Garamond" w:hAnsi="Garamond"/>
          <w:b/>
          <w:sz w:val="16"/>
          <w:szCs w:val="16"/>
        </w:rPr>
      </w:pPr>
    </w:p>
    <w:p w14:paraId="43554E78" w14:textId="77777777" w:rsidR="00E27D76" w:rsidRPr="00A010DB" w:rsidRDefault="00A7295C" w:rsidP="00A010DB">
      <w:pPr>
        <w:spacing w:after="240"/>
        <w:ind w:right="-72"/>
        <w:rPr>
          <w:rFonts w:ascii="Arial" w:hAnsi="Arial" w:cs="Arial"/>
          <w:szCs w:val="24"/>
        </w:rPr>
      </w:pPr>
      <w:r>
        <w:rPr>
          <w:rFonts w:ascii="Arial" w:hAnsi="Arial" w:cs="Arial"/>
          <w:szCs w:val="24"/>
        </w:rPr>
        <w:pict w14:anchorId="43554E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3" o:title="bd15035_" grayscale="t" bilevel="t"/>
          </v:shape>
        </w:pict>
      </w:r>
    </w:p>
    <w:p w14:paraId="43554E79" w14:textId="373E57B7" w:rsidR="00E27D76" w:rsidRPr="00A010DB" w:rsidRDefault="00C76DD8" w:rsidP="006604DA">
      <w:pPr>
        <w:tabs>
          <w:tab w:val="left" w:pos="1440"/>
          <w:tab w:val="left" w:pos="7200"/>
        </w:tabs>
        <w:spacing w:after="240"/>
        <w:rPr>
          <w:rFonts w:ascii="Arial" w:hAnsi="Arial" w:cs="Arial"/>
          <w:bCs/>
          <w:szCs w:val="24"/>
        </w:rPr>
      </w:pPr>
      <w:r w:rsidRPr="00A010DB">
        <w:rPr>
          <w:rFonts w:ascii="Arial" w:hAnsi="Arial" w:cs="Arial"/>
          <w:b/>
          <w:szCs w:val="24"/>
        </w:rPr>
        <w:t>TO:</w:t>
      </w:r>
      <w:r w:rsidRPr="00A010DB">
        <w:rPr>
          <w:rFonts w:ascii="Arial" w:hAnsi="Arial" w:cs="Arial"/>
          <w:b/>
          <w:szCs w:val="24"/>
        </w:rPr>
        <w:tab/>
      </w:r>
      <w:r w:rsidR="00E27D76" w:rsidRPr="00A010DB">
        <w:rPr>
          <w:rFonts w:ascii="Arial" w:hAnsi="Arial" w:cs="Arial"/>
          <w:b/>
          <w:szCs w:val="24"/>
        </w:rPr>
        <w:t>HONORABLE MAYOR AND CITY COUNCIL</w:t>
      </w:r>
      <w:r w:rsidR="00841A28">
        <w:rPr>
          <w:rFonts w:ascii="Arial" w:hAnsi="Arial" w:cs="Arial"/>
          <w:szCs w:val="24"/>
        </w:rPr>
        <w:t xml:space="preserve">         </w:t>
      </w:r>
      <w:r w:rsidR="00A010DB" w:rsidRPr="008C58DE">
        <w:rPr>
          <w:rFonts w:ascii="Arial" w:hAnsi="Arial" w:cs="Arial"/>
          <w:b/>
          <w:szCs w:val="24"/>
        </w:rPr>
        <w:t>DATE:</w:t>
      </w:r>
      <w:r w:rsidR="008C58DE">
        <w:rPr>
          <w:rFonts w:ascii="Arial" w:hAnsi="Arial" w:cs="Arial"/>
          <w:b/>
          <w:szCs w:val="24"/>
        </w:rPr>
        <w:t xml:space="preserve"> </w:t>
      </w:r>
      <w:r w:rsidR="0017569B">
        <w:rPr>
          <w:rFonts w:ascii="Arial" w:hAnsi="Arial" w:cs="Arial"/>
          <w:b/>
          <w:szCs w:val="24"/>
        </w:rPr>
        <w:t>SEPTEMBER</w:t>
      </w:r>
      <w:r w:rsidR="008C58DE">
        <w:rPr>
          <w:rFonts w:ascii="Arial" w:hAnsi="Arial" w:cs="Arial"/>
          <w:b/>
          <w:szCs w:val="24"/>
        </w:rPr>
        <w:t xml:space="preserve"> </w:t>
      </w:r>
      <w:r w:rsidR="00B73ADC">
        <w:rPr>
          <w:rFonts w:ascii="Arial" w:hAnsi="Arial" w:cs="Arial"/>
          <w:b/>
          <w:szCs w:val="24"/>
        </w:rPr>
        <w:t>1</w:t>
      </w:r>
      <w:r w:rsidR="008371CC">
        <w:rPr>
          <w:rFonts w:ascii="Arial" w:hAnsi="Arial" w:cs="Arial"/>
          <w:b/>
          <w:szCs w:val="24"/>
        </w:rPr>
        <w:t>6</w:t>
      </w:r>
      <w:r w:rsidR="008C58DE">
        <w:rPr>
          <w:rFonts w:ascii="Arial" w:hAnsi="Arial" w:cs="Arial"/>
          <w:b/>
          <w:szCs w:val="24"/>
        </w:rPr>
        <w:t>, 20</w:t>
      </w:r>
      <w:r w:rsidR="00910052">
        <w:rPr>
          <w:rFonts w:ascii="Arial" w:hAnsi="Arial" w:cs="Arial"/>
          <w:b/>
          <w:szCs w:val="24"/>
        </w:rPr>
        <w:t>2</w:t>
      </w:r>
      <w:r w:rsidR="006C2186">
        <w:rPr>
          <w:rFonts w:ascii="Arial" w:hAnsi="Arial" w:cs="Arial"/>
          <w:b/>
          <w:szCs w:val="24"/>
        </w:rPr>
        <w:t>5</w:t>
      </w:r>
      <w:r w:rsidR="00A010DB" w:rsidRPr="00CF71EA">
        <w:rPr>
          <w:rFonts w:ascii="Arial" w:hAnsi="Arial" w:cs="Arial"/>
          <w:b/>
          <w:szCs w:val="24"/>
        </w:rPr>
        <w:t xml:space="preserve"> </w:t>
      </w:r>
    </w:p>
    <w:p w14:paraId="43554E7A" w14:textId="45C0E889" w:rsidR="00A010DB" w:rsidRPr="0074490A" w:rsidRDefault="00C76DD8" w:rsidP="006604DA">
      <w:pPr>
        <w:tabs>
          <w:tab w:val="left" w:pos="1440"/>
          <w:tab w:val="left" w:pos="7200"/>
        </w:tabs>
        <w:spacing w:after="240"/>
        <w:ind w:left="1440" w:hanging="1440"/>
        <w:rPr>
          <w:rFonts w:ascii="Arial" w:hAnsi="Arial" w:cs="Arial"/>
          <w:b/>
          <w:snapToGrid/>
          <w:sz w:val="18"/>
          <w:szCs w:val="24"/>
        </w:rPr>
      </w:pPr>
      <w:r w:rsidRPr="00A010DB">
        <w:rPr>
          <w:rFonts w:ascii="Arial" w:hAnsi="Arial" w:cs="Arial"/>
          <w:b/>
          <w:snapToGrid/>
          <w:szCs w:val="24"/>
        </w:rPr>
        <w:t>FROM</w:t>
      </w:r>
      <w:proofErr w:type="gramStart"/>
      <w:r w:rsidRPr="00A010DB">
        <w:rPr>
          <w:rFonts w:ascii="Arial" w:hAnsi="Arial" w:cs="Arial"/>
          <w:b/>
          <w:snapToGrid/>
          <w:szCs w:val="24"/>
        </w:rPr>
        <w:t xml:space="preserve">: </w:t>
      </w:r>
      <w:r w:rsidRPr="00A010DB">
        <w:rPr>
          <w:rFonts w:ascii="Arial" w:hAnsi="Arial" w:cs="Arial"/>
          <w:b/>
          <w:snapToGrid/>
          <w:szCs w:val="24"/>
        </w:rPr>
        <w:tab/>
      </w:r>
      <w:r w:rsidR="00D64896">
        <w:rPr>
          <w:rFonts w:ascii="Arial" w:hAnsi="Arial" w:cs="Arial"/>
          <w:b/>
          <w:snapToGrid/>
          <w:szCs w:val="24"/>
        </w:rPr>
        <w:t>HUMAN</w:t>
      </w:r>
      <w:proofErr w:type="gramEnd"/>
      <w:r w:rsidR="00D64896">
        <w:rPr>
          <w:rFonts w:ascii="Arial" w:hAnsi="Arial" w:cs="Arial"/>
          <w:b/>
          <w:snapToGrid/>
          <w:szCs w:val="24"/>
        </w:rPr>
        <w:t xml:space="preserve"> RESOURCES DEPARTMENT</w:t>
      </w:r>
      <w:r w:rsidR="00841A28">
        <w:rPr>
          <w:rFonts w:ascii="Arial" w:hAnsi="Arial" w:cs="Arial"/>
          <w:b/>
          <w:szCs w:val="24"/>
        </w:rPr>
        <w:t xml:space="preserve">                   </w:t>
      </w:r>
      <w:r w:rsidR="00A47195" w:rsidRPr="00A010DB">
        <w:rPr>
          <w:rFonts w:ascii="Arial" w:hAnsi="Arial" w:cs="Arial"/>
          <w:b/>
          <w:szCs w:val="24"/>
        </w:rPr>
        <w:t>W</w:t>
      </w:r>
      <w:r w:rsidR="00F828F1" w:rsidRPr="00A010DB">
        <w:rPr>
          <w:rFonts w:ascii="Arial" w:hAnsi="Arial" w:cs="Arial"/>
          <w:b/>
          <w:szCs w:val="24"/>
        </w:rPr>
        <w:t>ARD</w:t>
      </w:r>
      <w:r w:rsidR="00D64896">
        <w:rPr>
          <w:rFonts w:ascii="Arial" w:hAnsi="Arial" w:cs="Arial"/>
          <w:b/>
          <w:szCs w:val="24"/>
        </w:rPr>
        <w:t>S</w:t>
      </w:r>
      <w:r w:rsidR="00F828F1" w:rsidRPr="00A010DB">
        <w:rPr>
          <w:rFonts w:ascii="Arial" w:hAnsi="Arial" w:cs="Arial"/>
          <w:b/>
          <w:szCs w:val="24"/>
        </w:rPr>
        <w:t xml:space="preserve">: </w:t>
      </w:r>
      <w:r w:rsidR="00D64896" w:rsidRPr="00D64896">
        <w:rPr>
          <w:rFonts w:ascii="Arial" w:hAnsi="Arial" w:cs="Arial"/>
          <w:b/>
          <w:szCs w:val="24"/>
        </w:rPr>
        <w:t>ALL</w:t>
      </w:r>
      <w:r w:rsidR="006604DA" w:rsidRPr="00D64896">
        <w:rPr>
          <w:rFonts w:ascii="Arial" w:hAnsi="Arial" w:cs="Arial"/>
          <w:b/>
          <w:sz w:val="18"/>
          <w:szCs w:val="24"/>
        </w:rPr>
        <w:t xml:space="preserve"> </w:t>
      </w:r>
    </w:p>
    <w:p w14:paraId="43554E7B" w14:textId="0BBC7D4E" w:rsidR="00A010DB" w:rsidRDefault="0074490A" w:rsidP="00A010DB">
      <w:pPr>
        <w:tabs>
          <w:tab w:val="left" w:pos="1440"/>
        </w:tabs>
        <w:spacing w:after="240"/>
        <w:ind w:left="1440" w:hanging="1440"/>
        <w:jc w:val="both"/>
        <w:rPr>
          <w:rFonts w:ascii="Arial" w:hAnsi="Arial" w:cs="Arial"/>
          <w:b/>
          <w:snapToGrid/>
          <w:szCs w:val="24"/>
        </w:rPr>
      </w:pPr>
      <w:r>
        <w:rPr>
          <w:rFonts w:ascii="Arial" w:hAnsi="Arial" w:cs="Arial"/>
          <w:b/>
          <w:szCs w:val="24"/>
        </w:rPr>
        <w:t>SUBJECT:</w:t>
      </w:r>
      <w:r>
        <w:rPr>
          <w:rFonts w:ascii="Arial" w:hAnsi="Arial" w:cs="Arial"/>
          <w:b/>
          <w:szCs w:val="24"/>
        </w:rPr>
        <w:tab/>
      </w:r>
      <w:r w:rsidR="00D64896">
        <w:rPr>
          <w:rFonts w:ascii="Arial" w:hAnsi="Arial" w:cs="Arial"/>
          <w:b/>
          <w:szCs w:val="24"/>
        </w:rPr>
        <w:t xml:space="preserve">REVISIONS TO THE CITY’S </w:t>
      </w:r>
      <w:r w:rsidR="00710D11">
        <w:rPr>
          <w:rFonts w:ascii="Arial" w:hAnsi="Arial" w:cs="Arial"/>
          <w:b/>
          <w:szCs w:val="24"/>
        </w:rPr>
        <w:t>HUMAN RESOURCES</w:t>
      </w:r>
      <w:r w:rsidR="004E21A8">
        <w:rPr>
          <w:rFonts w:ascii="Arial" w:hAnsi="Arial" w:cs="Arial"/>
          <w:b/>
          <w:szCs w:val="24"/>
        </w:rPr>
        <w:t xml:space="preserve"> POLICIES</w:t>
      </w:r>
      <w:r w:rsidR="00233CF2">
        <w:rPr>
          <w:rFonts w:ascii="Arial" w:hAnsi="Arial" w:cs="Arial"/>
          <w:b/>
          <w:szCs w:val="24"/>
        </w:rPr>
        <w:t xml:space="preserve"> AND PROCEDURES</w:t>
      </w:r>
      <w:r w:rsidR="00F428C0">
        <w:rPr>
          <w:rFonts w:ascii="Arial" w:hAnsi="Arial" w:cs="Arial"/>
          <w:b/>
          <w:szCs w:val="24"/>
        </w:rPr>
        <w:t xml:space="preserve"> MANUAL</w:t>
      </w:r>
    </w:p>
    <w:p w14:paraId="43554E7C" w14:textId="77777777" w:rsidR="00A010DB" w:rsidRPr="0074490A" w:rsidRDefault="00D46B44" w:rsidP="00AD08AC">
      <w:pPr>
        <w:spacing w:after="240"/>
        <w:jc w:val="both"/>
        <w:rPr>
          <w:rFonts w:ascii="Arial" w:hAnsi="Arial" w:cs="Arial"/>
          <w:sz w:val="20"/>
          <w:szCs w:val="24"/>
        </w:rPr>
      </w:pPr>
      <w:r w:rsidRPr="00A010DB">
        <w:rPr>
          <w:rFonts w:ascii="Arial" w:hAnsi="Arial" w:cs="Arial"/>
          <w:b/>
          <w:szCs w:val="24"/>
          <w:u w:val="single"/>
        </w:rPr>
        <w:t>ISSUE</w:t>
      </w:r>
      <w:r w:rsidRPr="00A010DB">
        <w:rPr>
          <w:rFonts w:ascii="Arial" w:hAnsi="Arial" w:cs="Arial"/>
          <w:b/>
          <w:szCs w:val="24"/>
        </w:rPr>
        <w:t>:</w:t>
      </w:r>
      <w:r w:rsidR="0074490A">
        <w:rPr>
          <w:rFonts w:ascii="Arial" w:hAnsi="Arial" w:cs="Arial"/>
          <w:b/>
          <w:szCs w:val="24"/>
        </w:rPr>
        <w:t xml:space="preserve"> </w:t>
      </w:r>
    </w:p>
    <w:p w14:paraId="39A532D3" w14:textId="77777777" w:rsidR="00F67D9C" w:rsidRDefault="00F67D9C" w:rsidP="00F67D9C">
      <w:pPr>
        <w:jc w:val="both"/>
        <w:rPr>
          <w:rFonts w:ascii="Arial" w:hAnsi="Arial" w:cs="Arial"/>
          <w:bCs/>
          <w:szCs w:val="24"/>
        </w:rPr>
      </w:pPr>
      <w:r>
        <w:rPr>
          <w:rFonts w:ascii="Arial" w:hAnsi="Arial" w:cs="Arial"/>
          <w:bCs/>
          <w:szCs w:val="24"/>
        </w:rPr>
        <w:t xml:space="preserve">The issue for City Council consideration is to adopt the attached revisions to the City’s personnel policies, contained in the Human Resources Policy and Procedure Manual. </w:t>
      </w:r>
    </w:p>
    <w:p w14:paraId="43554E7E" w14:textId="77777777" w:rsidR="00C839F2" w:rsidRDefault="00C839F2" w:rsidP="00AD08AC">
      <w:pPr>
        <w:spacing w:after="240"/>
        <w:jc w:val="both"/>
        <w:rPr>
          <w:rFonts w:ascii="Arial" w:hAnsi="Arial" w:cs="Arial"/>
          <w:b/>
          <w:szCs w:val="24"/>
          <w:u w:val="single"/>
        </w:rPr>
      </w:pPr>
    </w:p>
    <w:p w14:paraId="43554E7F" w14:textId="77777777" w:rsidR="00A010DB" w:rsidRDefault="00E27D76" w:rsidP="00AD08AC">
      <w:pPr>
        <w:spacing w:after="240"/>
        <w:jc w:val="both"/>
        <w:rPr>
          <w:rFonts w:ascii="Arial" w:hAnsi="Arial" w:cs="Arial"/>
          <w:b/>
          <w:snapToGrid/>
          <w:szCs w:val="24"/>
        </w:rPr>
      </w:pPr>
      <w:r w:rsidRPr="00A010DB">
        <w:rPr>
          <w:rFonts w:ascii="Arial" w:hAnsi="Arial" w:cs="Arial"/>
          <w:b/>
          <w:szCs w:val="24"/>
          <w:u w:val="single"/>
        </w:rPr>
        <w:t>RECOMMENDATION</w:t>
      </w:r>
      <w:r w:rsidRPr="00A010DB">
        <w:rPr>
          <w:rFonts w:ascii="Arial" w:hAnsi="Arial" w:cs="Arial"/>
          <w:b/>
          <w:szCs w:val="24"/>
        </w:rPr>
        <w:t>:</w:t>
      </w:r>
    </w:p>
    <w:p w14:paraId="26F7DFCC" w14:textId="77777777" w:rsidR="00F67D9C" w:rsidRDefault="00F67D9C" w:rsidP="00F67D9C">
      <w:pPr>
        <w:spacing w:after="240"/>
        <w:jc w:val="both"/>
        <w:rPr>
          <w:rFonts w:ascii="Arial" w:hAnsi="Arial" w:cs="Arial"/>
          <w:szCs w:val="24"/>
        </w:rPr>
      </w:pPr>
      <w:r>
        <w:rPr>
          <w:rFonts w:ascii="Arial" w:hAnsi="Arial" w:cs="Arial"/>
          <w:szCs w:val="24"/>
        </w:rPr>
        <w:t xml:space="preserve">That the City Council adopt the proposed revisions to </w:t>
      </w:r>
      <w:r>
        <w:rPr>
          <w:rFonts w:ascii="Arial" w:hAnsi="Arial" w:cs="Arial"/>
          <w:bCs/>
          <w:szCs w:val="24"/>
        </w:rPr>
        <w:t>the City’s personnel policies, contained in</w:t>
      </w:r>
      <w:r>
        <w:rPr>
          <w:rFonts w:ascii="Arial" w:hAnsi="Arial" w:cs="Arial"/>
          <w:szCs w:val="24"/>
        </w:rPr>
        <w:t xml:space="preserve"> the Human Resources Policy and Procedure Manual.</w:t>
      </w:r>
    </w:p>
    <w:p w14:paraId="43554E81" w14:textId="77777777" w:rsidR="005740FB" w:rsidRPr="005740FB" w:rsidRDefault="005740FB" w:rsidP="00AD08AC">
      <w:pPr>
        <w:rPr>
          <w:rFonts w:ascii="Arial" w:hAnsi="Arial" w:cs="Arial"/>
          <w:szCs w:val="24"/>
        </w:rPr>
      </w:pPr>
    </w:p>
    <w:p w14:paraId="43554E82" w14:textId="77777777" w:rsidR="005E10F2" w:rsidRPr="00DF73F1" w:rsidRDefault="00AA3024" w:rsidP="00AD08AC">
      <w:pPr>
        <w:spacing w:after="240"/>
        <w:jc w:val="both"/>
        <w:rPr>
          <w:rFonts w:ascii="Arial" w:hAnsi="Arial" w:cs="Arial"/>
          <w:sz w:val="20"/>
          <w:szCs w:val="24"/>
        </w:rPr>
      </w:pPr>
      <w:r w:rsidRPr="00A010DB">
        <w:rPr>
          <w:rFonts w:ascii="Arial" w:hAnsi="Arial" w:cs="Arial"/>
          <w:b/>
          <w:szCs w:val="24"/>
          <w:u w:val="single"/>
        </w:rPr>
        <w:t>BOARD</w:t>
      </w:r>
      <w:r>
        <w:rPr>
          <w:rFonts w:ascii="Arial" w:hAnsi="Arial" w:cs="Arial"/>
          <w:b/>
          <w:szCs w:val="24"/>
          <w:u w:val="single"/>
        </w:rPr>
        <w:t xml:space="preserve"> </w:t>
      </w:r>
      <w:r w:rsidRPr="00A010DB">
        <w:rPr>
          <w:rFonts w:ascii="Arial" w:hAnsi="Arial" w:cs="Arial"/>
          <w:b/>
          <w:szCs w:val="24"/>
          <w:u w:val="single"/>
        </w:rPr>
        <w:t>RECOMMENDATION</w:t>
      </w:r>
      <w:r w:rsidR="00175730">
        <w:rPr>
          <w:rFonts w:ascii="Arial" w:hAnsi="Arial" w:cs="Arial"/>
          <w:b/>
          <w:szCs w:val="24"/>
          <w:u w:val="single"/>
        </w:rPr>
        <w:t>:</w:t>
      </w:r>
      <w:r w:rsidRPr="00175730">
        <w:rPr>
          <w:rFonts w:ascii="Arial" w:hAnsi="Arial" w:cs="Arial"/>
          <w:b/>
          <w:szCs w:val="24"/>
        </w:rPr>
        <w:t xml:space="preserve"> </w:t>
      </w:r>
    </w:p>
    <w:p w14:paraId="06307837" w14:textId="19F0C0BF" w:rsidR="00F67D9C" w:rsidRDefault="00F67D9C" w:rsidP="00F67D9C">
      <w:pPr>
        <w:spacing w:after="240"/>
        <w:jc w:val="both"/>
        <w:rPr>
          <w:rFonts w:ascii="Arial" w:hAnsi="Arial"/>
        </w:rPr>
      </w:pPr>
      <w:r>
        <w:rPr>
          <w:rFonts w:ascii="Arial" w:hAnsi="Arial"/>
        </w:rPr>
        <w:t xml:space="preserve">The Human Resources Board reviewed and unanimously approved the revised </w:t>
      </w:r>
      <w:r w:rsidR="00F24269">
        <w:rPr>
          <w:rFonts w:ascii="Arial" w:hAnsi="Arial"/>
        </w:rPr>
        <w:t>policies</w:t>
      </w:r>
      <w:r>
        <w:rPr>
          <w:rFonts w:ascii="Arial" w:hAnsi="Arial"/>
        </w:rPr>
        <w:t xml:space="preserve">. The date </w:t>
      </w:r>
      <w:r w:rsidR="006C2186">
        <w:rPr>
          <w:rFonts w:ascii="Arial" w:hAnsi="Arial"/>
        </w:rPr>
        <w:t>of this review and approval is recorded alongside the</w:t>
      </w:r>
      <w:r>
        <w:rPr>
          <w:rFonts w:ascii="Arial" w:hAnsi="Arial"/>
        </w:rPr>
        <w:t xml:space="preserve"> policy </w:t>
      </w:r>
      <w:r w:rsidR="006C2186">
        <w:rPr>
          <w:rFonts w:ascii="Arial" w:hAnsi="Arial"/>
        </w:rPr>
        <w:t xml:space="preserve">summary in the discussion section. </w:t>
      </w:r>
      <w:r>
        <w:rPr>
          <w:rFonts w:ascii="Arial" w:hAnsi="Arial"/>
        </w:rPr>
        <w:t xml:space="preserve">The Human Resources Board </w:t>
      </w:r>
      <w:r w:rsidRPr="000D78A0">
        <w:rPr>
          <w:rFonts w:ascii="Arial" w:hAnsi="Arial"/>
        </w:rPr>
        <w:t xml:space="preserve">conducted </w:t>
      </w:r>
      <w:r>
        <w:rPr>
          <w:rFonts w:ascii="Arial" w:hAnsi="Arial"/>
        </w:rPr>
        <w:t xml:space="preserve">a </w:t>
      </w:r>
      <w:r w:rsidRPr="000D78A0">
        <w:rPr>
          <w:rFonts w:ascii="Arial" w:hAnsi="Arial"/>
        </w:rPr>
        <w:t xml:space="preserve">public hearing on </w:t>
      </w:r>
      <w:r w:rsidR="0017569B">
        <w:rPr>
          <w:rFonts w:ascii="Arial" w:hAnsi="Arial"/>
        </w:rPr>
        <w:t>August</w:t>
      </w:r>
      <w:r w:rsidR="000709C0">
        <w:rPr>
          <w:rFonts w:ascii="Arial" w:hAnsi="Arial"/>
        </w:rPr>
        <w:t xml:space="preserve"> </w:t>
      </w:r>
      <w:r w:rsidR="0017569B">
        <w:rPr>
          <w:rFonts w:ascii="Arial" w:hAnsi="Arial"/>
        </w:rPr>
        <w:t>4</w:t>
      </w:r>
      <w:r w:rsidR="000709C0">
        <w:rPr>
          <w:rFonts w:ascii="Arial" w:hAnsi="Arial"/>
        </w:rPr>
        <w:t>, 202</w:t>
      </w:r>
      <w:r w:rsidR="006C2186">
        <w:rPr>
          <w:rFonts w:ascii="Arial" w:hAnsi="Arial"/>
        </w:rPr>
        <w:t xml:space="preserve">5, </w:t>
      </w:r>
      <w:r>
        <w:rPr>
          <w:rFonts w:ascii="Arial" w:hAnsi="Arial"/>
        </w:rPr>
        <w:t xml:space="preserve">voting unanimously to recommend the attached </w:t>
      </w:r>
      <w:r w:rsidR="0017569B">
        <w:rPr>
          <w:rFonts w:ascii="Arial" w:hAnsi="Arial"/>
        </w:rPr>
        <w:t>policies</w:t>
      </w:r>
      <w:r>
        <w:rPr>
          <w:rFonts w:ascii="Arial" w:hAnsi="Arial"/>
        </w:rPr>
        <w:t xml:space="preserve"> to </w:t>
      </w:r>
      <w:r w:rsidR="00C50FBE">
        <w:rPr>
          <w:rFonts w:ascii="Arial" w:hAnsi="Arial"/>
        </w:rPr>
        <w:t>the Council</w:t>
      </w:r>
      <w:r>
        <w:rPr>
          <w:rFonts w:ascii="Arial" w:hAnsi="Arial"/>
        </w:rPr>
        <w:t xml:space="preserve"> for approval.</w:t>
      </w:r>
    </w:p>
    <w:p w14:paraId="43554E84" w14:textId="77777777" w:rsidR="00A010DB" w:rsidRPr="00361277" w:rsidRDefault="00A6435F" w:rsidP="00AD08AC">
      <w:pPr>
        <w:spacing w:after="240"/>
        <w:jc w:val="both"/>
        <w:rPr>
          <w:rFonts w:ascii="Arial" w:hAnsi="Arial" w:cs="Arial"/>
          <w:b/>
          <w:snapToGrid/>
          <w:szCs w:val="24"/>
        </w:rPr>
      </w:pPr>
      <w:r w:rsidRPr="00361277">
        <w:rPr>
          <w:rFonts w:ascii="Arial" w:hAnsi="Arial" w:cs="Arial"/>
          <w:b/>
          <w:szCs w:val="24"/>
          <w:u w:val="single"/>
        </w:rPr>
        <w:t>B</w:t>
      </w:r>
      <w:r w:rsidR="00E27D76" w:rsidRPr="00361277">
        <w:rPr>
          <w:rFonts w:ascii="Arial" w:hAnsi="Arial" w:cs="Arial"/>
          <w:b/>
          <w:szCs w:val="24"/>
          <w:u w:val="single"/>
        </w:rPr>
        <w:t>ACKGROUN</w:t>
      </w:r>
      <w:r w:rsidR="00E27D76" w:rsidRPr="005E10F2">
        <w:rPr>
          <w:rFonts w:ascii="Arial" w:hAnsi="Arial" w:cs="Arial"/>
          <w:b/>
          <w:szCs w:val="24"/>
          <w:u w:val="single"/>
        </w:rPr>
        <w:t>D</w:t>
      </w:r>
      <w:r w:rsidR="00E27D76" w:rsidRPr="005E10F2">
        <w:rPr>
          <w:rFonts w:ascii="Arial" w:hAnsi="Arial" w:cs="Arial"/>
          <w:b/>
          <w:szCs w:val="24"/>
        </w:rPr>
        <w:t>:</w:t>
      </w:r>
    </w:p>
    <w:p w14:paraId="37BCF35A" w14:textId="1B0D1627" w:rsidR="00F67D9C" w:rsidRDefault="00F67D9C" w:rsidP="00F67D9C">
      <w:pPr>
        <w:jc w:val="both"/>
        <w:rPr>
          <w:rFonts w:ascii="Arial" w:hAnsi="Arial" w:cs="Arial"/>
        </w:rPr>
      </w:pPr>
      <w:r>
        <w:rPr>
          <w:rFonts w:ascii="Arial" w:hAnsi="Arial" w:cs="Arial"/>
        </w:rPr>
        <w:t xml:space="preserve">The Human Resources Department routinely reviews and revises the City’s personnel </w:t>
      </w:r>
      <w:r w:rsidR="00C50FBE">
        <w:rPr>
          <w:rFonts w:ascii="Arial" w:hAnsi="Arial" w:cs="Arial"/>
        </w:rPr>
        <w:t>policies</w:t>
      </w:r>
      <w:r>
        <w:rPr>
          <w:rFonts w:ascii="Arial" w:hAnsi="Arial" w:cs="Arial"/>
        </w:rPr>
        <w:t xml:space="preserve"> contained in the Human Resources Policy and Procedure Manual.  Policy revisions are often made </w:t>
      </w:r>
      <w:proofErr w:type="gramStart"/>
      <w:r>
        <w:rPr>
          <w:rFonts w:ascii="Arial" w:hAnsi="Arial" w:cs="Arial"/>
        </w:rPr>
        <w:t>as a result of</w:t>
      </w:r>
      <w:proofErr w:type="gramEnd"/>
      <w:r>
        <w:rPr>
          <w:rFonts w:ascii="Arial" w:hAnsi="Arial" w:cs="Arial"/>
        </w:rPr>
        <w:t xml:space="preserve"> changes to the law, to reflect current practice, or following discussions with the City’s labor groups.  The policies that are presented for the Council’s consideration and have been reviewed by </w:t>
      </w:r>
      <w:r w:rsidR="00B73ADC">
        <w:rPr>
          <w:rFonts w:ascii="Arial" w:hAnsi="Arial" w:cs="Arial"/>
        </w:rPr>
        <w:t xml:space="preserve">the Human Resources Department, </w:t>
      </w:r>
      <w:r>
        <w:rPr>
          <w:rFonts w:ascii="Arial" w:hAnsi="Arial" w:cs="Arial"/>
        </w:rPr>
        <w:t xml:space="preserve">each of the effected labor groups, in addition to the Human Resources Board.  </w:t>
      </w:r>
    </w:p>
    <w:p w14:paraId="43554E86" w14:textId="77777777" w:rsidR="003E3796" w:rsidRDefault="003E3796" w:rsidP="00AD08AC">
      <w:pPr>
        <w:jc w:val="both"/>
        <w:rPr>
          <w:rFonts w:ascii="Arial" w:hAnsi="Arial" w:cs="Arial"/>
        </w:rPr>
      </w:pPr>
    </w:p>
    <w:p w14:paraId="43554E87" w14:textId="77777777" w:rsidR="003E3796" w:rsidRPr="003E3796" w:rsidRDefault="003E3796" w:rsidP="00AD08AC">
      <w:pPr>
        <w:jc w:val="both"/>
        <w:rPr>
          <w:rFonts w:ascii="Arial" w:hAnsi="Arial" w:cs="Arial"/>
          <w:b/>
        </w:rPr>
      </w:pPr>
      <w:r w:rsidRPr="003E3796">
        <w:rPr>
          <w:rFonts w:ascii="Arial" w:hAnsi="Arial" w:cs="Arial"/>
          <w:b/>
          <w:u w:val="single"/>
        </w:rPr>
        <w:t>DISCUSSION</w:t>
      </w:r>
      <w:r>
        <w:rPr>
          <w:rFonts w:ascii="Arial" w:hAnsi="Arial" w:cs="Arial"/>
          <w:b/>
        </w:rPr>
        <w:t>:</w:t>
      </w:r>
    </w:p>
    <w:p w14:paraId="43554E88" w14:textId="77777777" w:rsidR="00BD2DFF" w:rsidRDefault="00BD2DFF" w:rsidP="00AD08AC">
      <w:pPr>
        <w:pStyle w:val="BodyText"/>
        <w:rPr>
          <w:rFonts w:ascii="Arial" w:hAnsi="Arial" w:cs="Arial"/>
        </w:rPr>
      </w:pPr>
    </w:p>
    <w:p w14:paraId="43554E89" w14:textId="3EC68484" w:rsidR="00BD2DFF" w:rsidRDefault="00BD2DFF" w:rsidP="00AD08AC">
      <w:pPr>
        <w:pStyle w:val="BodyText"/>
        <w:rPr>
          <w:rFonts w:ascii="Arial" w:hAnsi="Arial" w:cs="Arial"/>
        </w:rPr>
      </w:pPr>
      <w:r>
        <w:rPr>
          <w:rFonts w:ascii="Arial" w:hAnsi="Arial" w:cs="Arial"/>
        </w:rPr>
        <w:t xml:space="preserve">The following </w:t>
      </w:r>
      <w:r w:rsidR="00480C05">
        <w:rPr>
          <w:rFonts w:ascii="Arial" w:hAnsi="Arial" w:cs="Arial"/>
        </w:rPr>
        <w:t>policies</w:t>
      </w:r>
      <w:r>
        <w:rPr>
          <w:rFonts w:ascii="Arial" w:hAnsi="Arial" w:cs="Arial"/>
        </w:rPr>
        <w:t>, with a brief description of the proposed new content or revisions, are:</w:t>
      </w:r>
    </w:p>
    <w:p w14:paraId="43554E8A" w14:textId="77777777" w:rsidR="00BD2DFF" w:rsidRDefault="00BD2DFF" w:rsidP="00AD08AC">
      <w:pPr>
        <w:pStyle w:val="BodyText"/>
        <w:rPr>
          <w:rFonts w:ascii="Arial" w:hAnsi="Arial" w:cs="Arial"/>
        </w:rPr>
      </w:pPr>
    </w:p>
    <w:p w14:paraId="15B81F2A" w14:textId="6400495E" w:rsidR="0017569B" w:rsidRPr="0017569B" w:rsidRDefault="00710D11"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Pr>
          <w:rFonts w:ascii="Arial" w:hAnsi="Arial" w:cs="Arial"/>
          <w:u w:val="single"/>
        </w:rPr>
        <w:t xml:space="preserve">Policy </w:t>
      </w:r>
      <w:r w:rsidR="00880F4E">
        <w:rPr>
          <w:rFonts w:ascii="Arial" w:hAnsi="Arial" w:cs="Arial"/>
          <w:u w:val="single"/>
        </w:rPr>
        <w:t>I-</w:t>
      </w:r>
      <w:r w:rsidR="0017569B">
        <w:rPr>
          <w:rFonts w:ascii="Arial" w:hAnsi="Arial" w:cs="Arial"/>
          <w:u w:val="single"/>
        </w:rPr>
        <w:t>5</w:t>
      </w:r>
      <w:r>
        <w:rPr>
          <w:rFonts w:ascii="Arial" w:hAnsi="Arial" w:cs="Arial"/>
          <w:u w:val="single"/>
        </w:rPr>
        <w:t xml:space="preserve"> </w:t>
      </w:r>
      <w:r w:rsidR="00737EA2">
        <w:rPr>
          <w:rFonts w:ascii="Arial" w:hAnsi="Arial" w:cs="Arial"/>
          <w:u w:val="single"/>
        </w:rPr>
        <w:t>–</w:t>
      </w:r>
      <w:r>
        <w:rPr>
          <w:rFonts w:ascii="Arial" w:hAnsi="Arial" w:cs="Arial"/>
          <w:u w:val="single"/>
        </w:rPr>
        <w:t xml:space="preserve"> </w:t>
      </w:r>
      <w:r w:rsidR="0017569B">
        <w:rPr>
          <w:rFonts w:ascii="Arial" w:hAnsi="Arial" w:cs="Arial"/>
          <w:u w:val="single"/>
        </w:rPr>
        <w:t>Probation and Probationary Periods</w:t>
      </w:r>
      <w:r w:rsidR="00271F08">
        <w:rPr>
          <w:rFonts w:ascii="Arial" w:hAnsi="Arial" w:cs="Arial"/>
          <w:u w:val="single"/>
        </w:rPr>
        <w:t xml:space="preserve"> Policy</w:t>
      </w:r>
      <w:r w:rsidR="00B73ADC">
        <w:rPr>
          <w:rFonts w:ascii="Arial" w:hAnsi="Arial" w:cs="Arial"/>
          <w:u w:val="single"/>
        </w:rPr>
        <w:t xml:space="preserve"> </w:t>
      </w:r>
      <w:r w:rsidR="00D54C30">
        <w:rPr>
          <w:rFonts w:ascii="Arial" w:hAnsi="Arial" w:cs="Arial"/>
        </w:rPr>
        <w:t xml:space="preserve">- </w:t>
      </w:r>
      <w:r w:rsidR="00B73ADC" w:rsidRPr="00B73ADC">
        <w:rPr>
          <w:rFonts w:ascii="Arial" w:hAnsi="Arial"/>
        </w:rPr>
        <w:t xml:space="preserve">The </w:t>
      </w:r>
      <w:r w:rsidR="0017569B">
        <w:rPr>
          <w:rFonts w:ascii="Arial" w:hAnsi="Arial"/>
        </w:rPr>
        <w:t>Probation and Probationary Periods</w:t>
      </w:r>
      <w:r w:rsidR="00B73ADC" w:rsidRPr="00B73ADC">
        <w:rPr>
          <w:rFonts w:ascii="Arial" w:hAnsi="Arial"/>
        </w:rPr>
        <w:t xml:space="preserve"> Policy (I-</w:t>
      </w:r>
      <w:r w:rsidR="0017569B">
        <w:rPr>
          <w:rFonts w:ascii="Arial" w:hAnsi="Arial"/>
        </w:rPr>
        <w:t>5</w:t>
      </w:r>
      <w:r w:rsidR="00B73ADC" w:rsidRPr="00B73ADC">
        <w:rPr>
          <w:rFonts w:ascii="Arial" w:hAnsi="Arial"/>
        </w:rPr>
        <w:t xml:space="preserve">) includes revisions to </w:t>
      </w:r>
      <w:r w:rsidR="0017569B" w:rsidRPr="0017569B">
        <w:rPr>
          <w:rFonts w:ascii="Arial" w:hAnsi="Arial"/>
        </w:rPr>
        <w:t>clearly outline the terms and conditions of probation for each bargaining unit, including when a probationary period is required and when it is not.</w:t>
      </w:r>
    </w:p>
    <w:p w14:paraId="53905630" w14:textId="77777777" w:rsidR="0017569B" w:rsidRPr="0017569B" w:rsidRDefault="0017569B"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634757A9" w14:textId="77777777" w:rsidR="0017569B" w:rsidRPr="0017569B" w:rsidRDefault="0017569B"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17569B">
        <w:rPr>
          <w:rFonts w:ascii="Arial" w:hAnsi="Arial"/>
        </w:rPr>
        <w:t xml:space="preserve">The revisions to the Probation and Probationary Periods Policy include changes to specify that employees who voluntarily demote for non-performance or non-disciplinary reasons must </w:t>
      </w:r>
      <w:r w:rsidRPr="0017569B">
        <w:rPr>
          <w:rFonts w:ascii="Arial" w:hAnsi="Arial"/>
        </w:rPr>
        <w:lastRenderedPageBreak/>
        <w:t xml:space="preserve">complete any remaining probationary time from a prior position if it was not previously completed. If the demotion is to a new, lower-level position not previously held, a full new probationary period is required.  </w:t>
      </w:r>
    </w:p>
    <w:p w14:paraId="42FAE1A2" w14:textId="77777777" w:rsidR="0017569B" w:rsidRPr="0017569B" w:rsidRDefault="0017569B"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2DAEEBA1" w14:textId="77777777" w:rsidR="0017569B" w:rsidRPr="0017569B" w:rsidRDefault="0017569B"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17569B">
        <w:rPr>
          <w:rFonts w:ascii="Arial" w:hAnsi="Arial"/>
        </w:rPr>
        <w:t xml:space="preserve">Previously, the policy did not specify the length of probationary periods for all units; it has now been expanded to clearly define the duration of probation for each bargaining unit. </w:t>
      </w:r>
    </w:p>
    <w:p w14:paraId="2A9248EB" w14:textId="77777777" w:rsidR="0017569B" w:rsidRPr="0017569B" w:rsidRDefault="0017569B"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138C7A7B" w14:textId="6DB46CFB" w:rsidR="00B73ADC" w:rsidRPr="00B73ADC" w:rsidRDefault="0017569B"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17569B">
        <w:rPr>
          <w:rFonts w:ascii="Arial" w:hAnsi="Arial"/>
        </w:rPr>
        <w:t>Additionally, the section on extending probationary periods was revised to clarify that any absence exceeding 160 hours (20 working days), excluding scheduled vacations, will automatically extend the probationary period by the length of the absence. For Fire Unit and Fire Management Unit employees assigned to Suppression, any absence exceeding 10 shifts excluding scheduled vacations or holidays will similarly result in an extension equal to the time missed.</w:t>
      </w:r>
      <w:r>
        <w:rPr>
          <w:rFonts w:ascii="Arial" w:hAnsi="Arial"/>
        </w:rPr>
        <w:t xml:space="preserve"> (Approved 08/04/25)</w:t>
      </w:r>
    </w:p>
    <w:p w14:paraId="77C618B3" w14:textId="77777777" w:rsidR="00271F08" w:rsidRDefault="00271F08" w:rsidP="00271F08">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57FB107B" w14:textId="05C337A6" w:rsidR="0043618C" w:rsidRPr="0043618C" w:rsidRDefault="0017569B"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43618C">
        <w:rPr>
          <w:rFonts w:ascii="Arial" w:hAnsi="Arial"/>
          <w:u w:val="single"/>
        </w:rPr>
        <w:t>Policy II-</w:t>
      </w:r>
      <w:r w:rsidR="0043618C">
        <w:rPr>
          <w:rFonts w:ascii="Arial" w:hAnsi="Arial"/>
          <w:u w:val="single"/>
        </w:rPr>
        <w:t>3</w:t>
      </w:r>
      <w:r w:rsidRPr="0043618C">
        <w:rPr>
          <w:rFonts w:ascii="Arial" w:hAnsi="Arial"/>
          <w:u w:val="single"/>
        </w:rPr>
        <w:t xml:space="preserve"> – </w:t>
      </w:r>
      <w:r w:rsidR="0043618C">
        <w:rPr>
          <w:rFonts w:ascii="Arial" w:hAnsi="Arial"/>
          <w:u w:val="single"/>
        </w:rPr>
        <w:t>Salary Plan Administration</w:t>
      </w:r>
      <w:r w:rsidRPr="0017569B">
        <w:rPr>
          <w:rFonts w:ascii="Arial" w:hAnsi="Arial"/>
        </w:rPr>
        <w:t xml:space="preserve"> - The updated </w:t>
      </w:r>
      <w:r w:rsidR="0043618C" w:rsidRPr="0043618C">
        <w:rPr>
          <w:rFonts w:ascii="Arial" w:hAnsi="Arial"/>
        </w:rPr>
        <w:t xml:space="preserve">Salary Plan Administration Policy (II-3) </w:t>
      </w:r>
      <w:r w:rsidRPr="0017569B">
        <w:rPr>
          <w:rFonts w:ascii="Arial" w:hAnsi="Arial"/>
        </w:rPr>
        <w:t xml:space="preserve">includes revisions to </w:t>
      </w:r>
      <w:r w:rsidR="0043618C" w:rsidRPr="0043618C">
        <w:rPr>
          <w:rFonts w:ascii="Arial" w:hAnsi="Arial"/>
        </w:rPr>
        <w:t>reestablish consistent procedures for administering the salary plan and to provide the City with an equitable and competitive salary structure.</w:t>
      </w:r>
    </w:p>
    <w:p w14:paraId="55B42EA0" w14:textId="77777777"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7C6D9832" w14:textId="77777777"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43618C">
        <w:rPr>
          <w:rFonts w:ascii="Arial" w:hAnsi="Arial"/>
        </w:rPr>
        <w:t xml:space="preserve">The revisions to the Salary Plan Administration Policy include changes to improve consistency and ensure alignment with applicable Memorandum of Understanding (MOUs). Updates include clarification of placement and advancement rules for initial appointments, promotions, reclassifications, demotions, and reinstatements. The merit increase section was revised to clearly define the merit increase process, including eligibility, frequency, and performance standards.  </w:t>
      </w:r>
    </w:p>
    <w:p w14:paraId="1374C1D5" w14:textId="77777777"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013CD20A" w14:textId="16EFE0E1" w:rsid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43618C">
        <w:rPr>
          <w:rFonts w:ascii="Arial" w:hAnsi="Arial"/>
        </w:rPr>
        <w:t xml:space="preserve">Additionally, the supplemental pay provisions section was updated to ensure compliance with CalPERS reporting requirements. These revisions ensure consistency with labor agreements, legal compliance, and operational effectiveness in managing employee compensation. </w:t>
      </w:r>
      <w:r w:rsidRPr="0017569B">
        <w:rPr>
          <w:rFonts w:ascii="Arial" w:hAnsi="Arial"/>
        </w:rPr>
        <w:t xml:space="preserve">(Approved </w:t>
      </w:r>
      <w:r>
        <w:rPr>
          <w:rFonts w:ascii="Arial" w:hAnsi="Arial"/>
        </w:rPr>
        <w:t>08/04/25</w:t>
      </w:r>
      <w:r w:rsidRPr="0017569B">
        <w:rPr>
          <w:rFonts w:ascii="Arial" w:hAnsi="Arial"/>
        </w:rPr>
        <w:t>)</w:t>
      </w:r>
    </w:p>
    <w:p w14:paraId="6C339A5C" w14:textId="77777777" w:rsid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6B132943" w14:textId="11E47E05"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43618C">
        <w:rPr>
          <w:rFonts w:ascii="Arial" w:hAnsi="Arial"/>
          <w:u w:val="single"/>
        </w:rPr>
        <w:t xml:space="preserve">Policy </w:t>
      </w:r>
      <w:r>
        <w:rPr>
          <w:rFonts w:ascii="Arial" w:hAnsi="Arial"/>
          <w:u w:val="single"/>
        </w:rPr>
        <w:t>V</w:t>
      </w:r>
      <w:r w:rsidRPr="0043618C">
        <w:rPr>
          <w:rFonts w:ascii="Arial" w:hAnsi="Arial"/>
          <w:u w:val="single"/>
        </w:rPr>
        <w:t>-</w:t>
      </w:r>
      <w:r>
        <w:rPr>
          <w:rFonts w:ascii="Arial" w:hAnsi="Arial"/>
          <w:u w:val="single"/>
        </w:rPr>
        <w:t>13</w:t>
      </w:r>
      <w:r w:rsidRPr="0043618C">
        <w:rPr>
          <w:rFonts w:ascii="Arial" w:hAnsi="Arial"/>
          <w:u w:val="single"/>
        </w:rPr>
        <w:t xml:space="preserve"> – </w:t>
      </w:r>
      <w:r w:rsidR="003B0124">
        <w:rPr>
          <w:rFonts w:ascii="Arial" w:hAnsi="Arial"/>
          <w:u w:val="single"/>
        </w:rPr>
        <w:t>Retirement (CALPERS)</w:t>
      </w:r>
      <w:r>
        <w:rPr>
          <w:rFonts w:ascii="Arial" w:hAnsi="Arial"/>
        </w:rPr>
        <w:t xml:space="preserve"> - </w:t>
      </w:r>
      <w:r w:rsidRPr="0043618C">
        <w:rPr>
          <w:rFonts w:ascii="Arial" w:hAnsi="Arial"/>
        </w:rPr>
        <w:t xml:space="preserve">The </w:t>
      </w:r>
      <w:bookmarkStart w:id="0" w:name="_Hlk206054146"/>
      <w:r w:rsidRPr="0043618C">
        <w:rPr>
          <w:rFonts w:ascii="Arial" w:hAnsi="Arial"/>
        </w:rPr>
        <w:t xml:space="preserve">Retirement (CalPERS) </w:t>
      </w:r>
      <w:bookmarkEnd w:id="0"/>
      <w:r w:rsidRPr="0043618C">
        <w:rPr>
          <w:rFonts w:ascii="Arial" w:hAnsi="Arial"/>
        </w:rPr>
        <w:t>Policy (V-13) has been updated to ensure continued compliance with CalPERS membership requirements and to keep membership information current.</w:t>
      </w:r>
    </w:p>
    <w:p w14:paraId="5922D29E" w14:textId="77777777"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27F6EB2A" w14:textId="77777777"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43618C">
        <w:rPr>
          <w:rFonts w:ascii="Arial" w:hAnsi="Arial"/>
        </w:rPr>
        <w:t>Key revisions include clarifications regarding eligibility for CalPERS enrollment, particularly the types of appointments and the fiscal year used to track hours worked for temporary employees.</w:t>
      </w:r>
    </w:p>
    <w:p w14:paraId="46A87616" w14:textId="77777777"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47C6FCF0" w14:textId="77777777"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43618C">
        <w:rPr>
          <w:rFonts w:ascii="Arial" w:hAnsi="Arial"/>
        </w:rPr>
        <w:t xml:space="preserve">Additionally, the policy now includes clearer language </w:t>
      </w:r>
      <w:proofErr w:type="gramStart"/>
      <w:r w:rsidRPr="0043618C">
        <w:rPr>
          <w:rFonts w:ascii="Arial" w:hAnsi="Arial"/>
        </w:rPr>
        <w:t>on</w:t>
      </w:r>
      <w:proofErr w:type="gramEnd"/>
      <w:r w:rsidRPr="0043618C">
        <w:rPr>
          <w:rFonts w:ascii="Arial" w:hAnsi="Arial"/>
        </w:rPr>
        <w:t xml:space="preserve"> the Service Credit Purchase process. It specifies that if the </w:t>
      </w:r>
      <w:proofErr w:type="gramStart"/>
      <w:r w:rsidRPr="0043618C">
        <w:rPr>
          <w:rFonts w:ascii="Arial" w:hAnsi="Arial"/>
        </w:rPr>
        <w:t>City</w:t>
      </w:r>
      <w:proofErr w:type="gramEnd"/>
      <w:r w:rsidRPr="0043618C">
        <w:rPr>
          <w:rFonts w:ascii="Arial" w:hAnsi="Arial"/>
        </w:rPr>
        <w:t xml:space="preserve"> is unable to locate payroll records related to a request, the </w:t>
      </w:r>
      <w:proofErr w:type="gramStart"/>
      <w:r w:rsidRPr="0043618C">
        <w:rPr>
          <w:rFonts w:ascii="Arial" w:hAnsi="Arial"/>
        </w:rPr>
        <w:t>City</w:t>
      </w:r>
      <w:proofErr w:type="gramEnd"/>
      <w:r w:rsidRPr="0043618C">
        <w:rPr>
          <w:rFonts w:ascii="Arial" w:hAnsi="Arial"/>
        </w:rPr>
        <w:t xml:space="preserve"> will be unable to verify the request with CalPERS. Since CalPERS requires employers to validate earnings and hours worked when reviewing service credit purchase requests, this clarification is important.</w:t>
      </w:r>
    </w:p>
    <w:p w14:paraId="37E25FF3" w14:textId="77777777"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5F2B4F0C" w14:textId="1F27B4BC" w:rsidR="0043618C" w:rsidRPr="0043618C" w:rsidRDefault="0043618C" w:rsidP="0043618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43618C">
        <w:rPr>
          <w:rFonts w:ascii="Arial" w:hAnsi="Arial"/>
        </w:rPr>
        <w:t>The policy has also been updated to incorporate language from CalPERS regarding Service Retirement. This includes clarification on retirement eligibility based on hire date, as well as the applicable retirement formula</w:t>
      </w:r>
      <w:r>
        <w:rPr>
          <w:rFonts w:ascii="Arial" w:hAnsi="Arial"/>
        </w:rPr>
        <w:t xml:space="preserve">. </w:t>
      </w:r>
      <w:r w:rsidRPr="0043618C">
        <w:rPr>
          <w:rFonts w:ascii="Arial" w:hAnsi="Arial"/>
        </w:rPr>
        <w:t>(Approved 08/04/25)</w:t>
      </w:r>
    </w:p>
    <w:p w14:paraId="17569464" w14:textId="77777777" w:rsidR="0017569B" w:rsidRPr="0017569B" w:rsidRDefault="0017569B"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43554E92" w14:textId="6F877D8B" w:rsidR="005460D8" w:rsidRDefault="0017569B"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17569B">
        <w:rPr>
          <w:rFonts w:ascii="Arial" w:hAnsi="Arial"/>
        </w:rPr>
        <w:t>Furthermore, all policies also include administrative changes to reflect process changes and to conform to a citywide format.</w:t>
      </w:r>
    </w:p>
    <w:p w14:paraId="212FDAED" w14:textId="77777777" w:rsidR="0043618C" w:rsidRDefault="0043618C" w:rsidP="0017569B">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cs="Arial"/>
        </w:rPr>
      </w:pPr>
    </w:p>
    <w:p w14:paraId="0AFA658E" w14:textId="6D89138E" w:rsidR="0055615E" w:rsidRDefault="00407663" w:rsidP="00AD08AC">
      <w:pPr>
        <w:pStyle w:val="BodyText"/>
        <w:rPr>
          <w:rFonts w:ascii="Arial" w:hAnsi="Arial" w:cs="Arial"/>
        </w:rPr>
      </w:pPr>
      <w:r>
        <w:rPr>
          <w:rFonts w:ascii="Arial" w:hAnsi="Arial" w:cs="Arial"/>
        </w:rPr>
        <w:t>The Human Resources Department confirms that these</w:t>
      </w:r>
      <w:r w:rsidRPr="002B1935">
        <w:rPr>
          <w:rFonts w:ascii="Arial" w:hAnsi="Arial" w:cs="Arial"/>
        </w:rPr>
        <w:t xml:space="preserve"> update</w:t>
      </w:r>
      <w:r>
        <w:rPr>
          <w:rFonts w:ascii="Arial" w:hAnsi="Arial" w:cs="Arial"/>
        </w:rPr>
        <w:t>s include</w:t>
      </w:r>
      <w:r w:rsidRPr="002B1935">
        <w:rPr>
          <w:rFonts w:ascii="Arial" w:hAnsi="Arial" w:cs="Arial"/>
        </w:rPr>
        <w:t xml:space="preserve"> all required elements as required by law</w:t>
      </w:r>
      <w:r>
        <w:rPr>
          <w:rFonts w:ascii="Arial" w:hAnsi="Arial" w:cs="Arial"/>
        </w:rPr>
        <w:t>.</w:t>
      </w:r>
    </w:p>
    <w:p w14:paraId="5F41163E" w14:textId="63636232" w:rsidR="00041C50" w:rsidRDefault="00C3271A" w:rsidP="00C3271A">
      <w:pPr>
        <w:pStyle w:val="BodyText"/>
        <w:ind w:left="720"/>
        <w:rPr>
          <w:rFonts w:ascii="Arial" w:hAnsi="Arial" w:cs="Arial"/>
        </w:rPr>
      </w:pPr>
      <w:r>
        <w:rPr>
          <w:rFonts w:ascii="Arial" w:hAnsi="Arial" w:cs="Arial"/>
        </w:rPr>
        <w:lastRenderedPageBreak/>
        <w:t xml:space="preserve"> </w:t>
      </w:r>
      <w:r w:rsidR="00A87A1F">
        <w:rPr>
          <w:rFonts w:ascii="Arial" w:hAnsi="Arial" w:cs="Arial"/>
        </w:rPr>
        <w:t xml:space="preserve"> </w:t>
      </w:r>
    </w:p>
    <w:p w14:paraId="43554E97" w14:textId="6B676C88" w:rsidR="00A010DB" w:rsidRDefault="006E6B22" w:rsidP="00AD08AC">
      <w:pPr>
        <w:spacing w:after="240"/>
        <w:jc w:val="both"/>
        <w:rPr>
          <w:rFonts w:ascii="Arial" w:hAnsi="Arial" w:cs="Arial"/>
          <w:b/>
          <w:snapToGrid/>
          <w:szCs w:val="24"/>
        </w:rPr>
      </w:pPr>
      <w:r w:rsidRPr="002926E9">
        <w:rPr>
          <w:rFonts w:ascii="Arial" w:hAnsi="Arial" w:cs="Arial"/>
          <w:b/>
          <w:szCs w:val="24"/>
          <w:u w:val="single"/>
        </w:rPr>
        <w:t>FISCAL IMPACT</w:t>
      </w:r>
      <w:r w:rsidRPr="002926E9">
        <w:rPr>
          <w:rFonts w:ascii="Arial" w:hAnsi="Arial" w:cs="Arial"/>
          <w:b/>
          <w:szCs w:val="24"/>
        </w:rPr>
        <w:t>:</w:t>
      </w:r>
    </w:p>
    <w:p w14:paraId="43554E98" w14:textId="77777777" w:rsidR="005740FB" w:rsidRDefault="00361277" w:rsidP="00AD08AC">
      <w:pPr>
        <w:tabs>
          <w:tab w:val="left" w:pos="2880"/>
        </w:tabs>
        <w:jc w:val="both"/>
        <w:rPr>
          <w:rFonts w:ascii="Arial" w:hAnsi="Arial" w:cs="Arial"/>
          <w:szCs w:val="24"/>
        </w:rPr>
      </w:pPr>
      <w:r w:rsidRPr="00361277">
        <w:rPr>
          <w:rFonts w:ascii="Arial" w:hAnsi="Arial" w:cs="Arial"/>
          <w:szCs w:val="24"/>
        </w:rPr>
        <w:t>The</w:t>
      </w:r>
      <w:r w:rsidR="002926E9">
        <w:rPr>
          <w:rFonts w:ascii="Arial" w:hAnsi="Arial" w:cs="Arial"/>
          <w:szCs w:val="24"/>
        </w:rPr>
        <w:t>re is no fiscal impact associated with this report.</w:t>
      </w:r>
    </w:p>
    <w:p w14:paraId="43554E99" w14:textId="77777777" w:rsidR="002926E9" w:rsidRDefault="002926E9" w:rsidP="00AD08AC">
      <w:pPr>
        <w:tabs>
          <w:tab w:val="left" w:pos="2340"/>
        </w:tabs>
        <w:rPr>
          <w:rFonts w:ascii="Arial" w:hAnsi="Arial" w:cs="Arial"/>
          <w:szCs w:val="24"/>
        </w:rPr>
      </w:pPr>
    </w:p>
    <w:p w14:paraId="57E1CFFF" w14:textId="192A5A86" w:rsidR="00E54DA0" w:rsidRDefault="00A010DB" w:rsidP="00AD08AC">
      <w:pPr>
        <w:tabs>
          <w:tab w:val="left" w:pos="2340"/>
        </w:tabs>
        <w:rPr>
          <w:rFonts w:ascii="Arial" w:hAnsi="Arial" w:cs="Arial"/>
          <w:szCs w:val="24"/>
        </w:rPr>
      </w:pPr>
      <w:r>
        <w:rPr>
          <w:rFonts w:ascii="Arial" w:hAnsi="Arial" w:cs="Arial"/>
          <w:szCs w:val="24"/>
        </w:rPr>
        <w:br/>
      </w:r>
      <w:r w:rsidR="002926E9" w:rsidRPr="00631D44">
        <w:rPr>
          <w:rFonts w:ascii="Arial" w:hAnsi="Arial" w:cs="Arial"/>
          <w:szCs w:val="24"/>
        </w:rPr>
        <w:t>Prepared</w:t>
      </w:r>
      <w:r w:rsidR="00D46B44" w:rsidRPr="00631D44">
        <w:rPr>
          <w:rFonts w:ascii="Arial" w:hAnsi="Arial" w:cs="Arial"/>
          <w:szCs w:val="24"/>
        </w:rPr>
        <w:t xml:space="preserve"> </w:t>
      </w:r>
      <w:r w:rsidR="001B62BB" w:rsidRPr="00631D44">
        <w:rPr>
          <w:rFonts w:ascii="Arial" w:hAnsi="Arial" w:cs="Arial"/>
          <w:szCs w:val="24"/>
        </w:rPr>
        <w:t>by</w:t>
      </w:r>
      <w:proofErr w:type="gramStart"/>
      <w:r w:rsidR="001B62BB">
        <w:rPr>
          <w:rFonts w:ascii="Arial" w:hAnsi="Arial" w:cs="Arial"/>
          <w:szCs w:val="24"/>
        </w:rPr>
        <w:t>:</w:t>
      </w:r>
      <w:r w:rsidR="00631D44">
        <w:rPr>
          <w:rFonts w:ascii="Arial" w:hAnsi="Arial" w:cs="Arial"/>
          <w:szCs w:val="24"/>
        </w:rPr>
        <w:tab/>
      </w:r>
      <w:r w:rsidR="00E54DA0">
        <w:rPr>
          <w:rFonts w:ascii="Arial" w:hAnsi="Arial" w:cs="Arial"/>
          <w:szCs w:val="24"/>
        </w:rPr>
        <w:tab/>
      </w:r>
      <w:r w:rsidR="00105B4C">
        <w:rPr>
          <w:rFonts w:ascii="Arial" w:hAnsi="Arial" w:cs="Arial"/>
          <w:szCs w:val="24"/>
        </w:rPr>
        <w:t>Rene</w:t>
      </w:r>
      <w:proofErr w:type="gramEnd"/>
      <w:r w:rsidR="00105B4C">
        <w:rPr>
          <w:rFonts w:ascii="Arial" w:hAnsi="Arial" w:cs="Arial"/>
          <w:szCs w:val="24"/>
        </w:rPr>
        <w:t xml:space="preserve"> Goldman, Human Resources Director</w:t>
      </w:r>
      <w:r w:rsidR="00D46B44" w:rsidRPr="00A010DB">
        <w:rPr>
          <w:rFonts w:ascii="Arial" w:hAnsi="Arial" w:cs="Arial"/>
          <w:szCs w:val="24"/>
        </w:rPr>
        <w:tab/>
      </w:r>
    </w:p>
    <w:p w14:paraId="2D21529C" w14:textId="77777777" w:rsidR="00E54DA0" w:rsidRDefault="00E54DA0" w:rsidP="00AD08AC">
      <w:pPr>
        <w:tabs>
          <w:tab w:val="left" w:pos="2340"/>
        </w:tabs>
        <w:rPr>
          <w:rFonts w:ascii="Arial" w:hAnsi="Arial" w:cs="Arial"/>
          <w:szCs w:val="24"/>
        </w:rPr>
      </w:pPr>
      <w:r>
        <w:rPr>
          <w:rFonts w:ascii="Arial" w:hAnsi="Arial" w:cs="Arial"/>
          <w:szCs w:val="24"/>
        </w:rPr>
        <w:t>Certified as to availability</w:t>
      </w:r>
    </w:p>
    <w:p w14:paraId="43554E9A" w14:textId="5D2761FA" w:rsidR="00633C10" w:rsidRDefault="00E54DA0" w:rsidP="00AD08AC">
      <w:pPr>
        <w:tabs>
          <w:tab w:val="left" w:pos="2340"/>
        </w:tabs>
        <w:rPr>
          <w:rFonts w:ascii="Arial" w:hAnsi="Arial" w:cs="Arial"/>
          <w:szCs w:val="24"/>
        </w:rPr>
      </w:pPr>
      <w:r>
        <w:rPr>
          <w:rFonts w:ascii="Arial" w:hAnsi="Arial" w:cs="Arial"/>
          <w:szCs w:val="24"/>
        </w:rPr>
        <w:t>Of funds:</w:t>
      </w:r>
      <w:r>
        <w:rPr>
          <w:rFonts w:ascii="Arial" w:hAnsi="Arial" w:cs="Arial"/>
          <w:szCs w:val="24"/>
        </w:rPr>
        <w:tab/>
      </w:r>
      <w:r>
        <w:rPr>
          <w:rFonts w:ascii="Arial" w:hAnsi="Arial" w:cs="Arial"/>
          <w:szCs w:val="24"/>
        </w:rPr>
        <w:tab/>
      </w:r>
      <w:r w:rsidR="00C542E5">
        <w:rPr>
          <w:rFonts w:ascii="Arial" w:hAnsi="Arial" w:cs="Arial"/>
          <w:szCs w:val="24"/>
        </w:rPr>
        <w:t>Kristie Thomas</w:t>
      </w:r>
      <w:r>
        <w:rPr>
          <w:rFonts w:ascii="Arial" w:hAnsi="Arial" w:cs="Arial"/>
          <w:szCs w:val="24"/>
        </w:rPr>
        <w:t xml:space="preserve">, </w:t>
      </w:r>
      <w:r w:rsidR="00FD0D46">
        <w:rPr>
          <w:rFonts w:ascii="Arial" w:hAnsi="Arial" w:cs="Arial"/>
          <w:szCs w:val="24"/>
        </w:rPr>
        <w:t>Finance Director</w:t>
      </w:r>
      <w:r w:rsidR="00A010DB" w:rsidRPr="00112720">
        <w:rPr>
          <w:rFonts w:ascii="Arial" w:hAnsi="Arial" w:cs="Arial"/>
          <w:sz w:val="20"/>
          <w:szCs w:val="24"/>
        </w:rPr>
        <w:br/>
      </w:r>
      <w:r w:rsidR="002926E9">
        <w:rPr>
          <w:rFonts w:ascii="Arial" w:hAnsi="Arial" w:cs="Arial"/>
          <w:szCs w:val="24"/>
        </w:rPr>
        <w:t>Approved by</w:t>
      </w:r>
      <w:r w:rsidR="00E27D76" w:rsidRPr="00A010DB">
        <w:rPr>
          <w:rFonts w:ascii="Arial" w:hAnsi="Arial" w:cs="Arial"/>
          <w:szCs w:val="24"/>
        </w:rPr>
        <w:t>:</w:t>
      </w:r>
      <w:r w:rsidR="00E27D76" w:rsidRPr="00A010DB">
        <w:rPr>
          <w:rFonts w:ascii="Arial" w:hAnsi="Arial" w:cs="Arial"/>
          <w:szCs w:val="24"/>
        </w:rPr>
        <w:tab/>
      </w:r>
      <w:r>
        <w:rPr>
          <w:rFonts w:ascii="Arial" w:hAnsi="Arial" w:cs="Arial"/>
          <w:szCs w:val="24"/>
        </w:rPr>
        <w:tab/>
      </w:r>
      <w:r w:rsidR="00C542E5">
        <w:rPr>
          <w:rFonts w:ascii="Arial" w:hAnsi="Arial" w:cs="Arial"/>
          <w:szCs w:val="24"/>
        </w:rPr>
        <w:t>Edward Enriquez</w:t>
      </w:r>
      <w:r w:rsidR="002926E9">
        <w:rPr>
          <w:rFonts w:ascii="Arial" w:hAnsi="Arial" w:cs="Arial"/>
          <w:szCs w:val="24"/>
        </w:rPr>
        <w:t>, Assistant City Manager</w:t>
      </w:r>
      <w:r w:rsidR="00FD0D46">
        <w:rPr>
          <w:rFonts w:ascii="Arial" w:hAnsi="Arial" w:cs="Arial"/>
          <w:szCs w:val="24"/>
        </w:rPr>
        <w:t>/Chief Financial Officer</w:t>
      </w:r>
    </w:p>
    <w:p w14:paraId="284089E6" w14:textId="57419E35" w:rsidR="00E54DA0" w:rsidRDefault="000820A5" w:rsidP="00AD08AC">
      <w:pPr>
        <w:tabs>
          <w:tab w:val="left" w:pos="2340"/>
        </w:tabs>
        <w:rPr>
          <w:rFonts w:ascii="Arial" w:hAnsi="Arial" w:cs="Arial"/>
          <w:szCs w:val="24"/>
        </w:rPr>
      </w:pPr>
      <w:r>
        <w:rPr>
          <w:rFonts w:ascii="Arial" w:hAnsi="Arial" w:cs="Arial"/>
          <w:szCs w:val="24"/>
        </w:rPr>
        <w:t xml:space="preserve">Approved as to form: </w:t>
      </w:r>
      <w:r>
        <w:rPr>
          <w:rFonts w:ascii="Arial" w:hAnsi="Arial" w:cs="Arial"/>
          <w:szCs w:val="24"/>
        </w:rPr>
        <w:tab/>
      </w:r>
      <w:r>
        <w:rPr>
          <w:rFonts w:ascii="Arial" w:hAnsi="Arial" w:cs="Arial"/>
          <w:szCs w:val="24"/>
        </w:rPr>
        <w:tab/>
      </w:r>
      <w:r w:rsidR="00B73ADC">
        <w:rPr>
          <w:rFonts w:ascii="Arial" w:hAnsi="Arial" w:cs="Arial"/>
          <w:bCs/>
          <w:szCs w:val="24"/>
        </w:rPr>
        <w:t>Rebecca McKee-Reimbold</w:t>
      </w:r>
      <w:r>
        <w:rPr>
          <w:rFonts w:ascii="Arial" w:hAnsi="Arial" w:cs="Arial"/>
          <w:szCs w:val="24"/>
        </w:rPr>
        <w:t xml:space="preserve">, </w:t>
      </w:r>
      <w:r w:rsidR="00FD0D46">
        <w:rPr>
          <w:rFonts w:ascii="Arial" w:hAnsi="Arial" w:cs="Arial"/>
          <w:szCs w:val="24"/>
        </w:rPr>
        <w:t xml:space="preserve">Interim </w:t>
      </w:r>
      <w:r>
        <w:rPr>
          <w:rFonts w:ascii="Arial" w:hAnsi="Arial" w:cs="Arial"/>
          <w:szCs w:val="24"/>
        </w:rPr>
        <w:t>City Attorney</w:t>
      </w:r>
    </w:p>
    <w:p w14:paraId="43554E9B" w14:textId="77777777" w:rsidR="00C72B2F" w:rsidRPr="00175730" w:rsidRDefault="00C72B2F" w:rsidP="00AD08AC">
      <w:pPr>
        <w:tabs>
          <w:tab w:val="left" w:pos="2880"/>
        </w:tabs>
        <w:rPr>
          <w:rFonts w:ascii="Arial" w:hAnsi="Arial" w:cs="Arial"/>
          <w:sz w:val="18"/>
          <w:szCs w:val="18"/>
        </w:rPr>
      </w:pPr>
    </w:p>
    <w:p w14:paraId="43554E9C" w14:textId="77777777" w:rsidR="00361277" w:rsidRDefault="00361277" w:rsidP="00AD08AC">
      <w:pPr>
        <w:tabs>
          <w:tab w:val="left" w:pos="2880"/>
        </w:tabs>
        <w:rPr>
          <w:rFonts w:ascii="Arial" w:hAnsi="Arial" w:cs="Arial"/>
          <w:szCs w:val="24"/>
        </w:rPr>
      </w:pPr>
    </w:p>
    <w:p w14:paraId="0A9617D8" w14:textId="77777777" w:rsidR="0043618C" w:rsidRDefault="0067594F" w:rsidP="0043618C">
      <w:pPr>
        <w:tabs>
          <w:tab w:val="left" w:pos="2340"/>
        </w:tabs>
        <w:rPr>
          <w:rFonts w:ascii="Arial" w:hAnsi="Arial" w:cs="Arial"/>
          <w:szCs w:val="24"/>
        </w:rPr>
      </w:pPr>
      <w:r>
        <w:rPr>
          <w:rFonts w:ascii="Arial" w:hAnsi="Arial" w:cs="Arial"/>
          <w:szCs w:val="24"/>
        </w:rPr>
        <w:t>Attachment</w:t>
      </w:r>
      <w:r w:rsidR="000E0993">
        <w:rPr>
          <w:rFonts w:ascii="Arial" w:hAnsi="Arial" w:cs="Arial"/>
          <w:szCs w:val="24"/>
        </w:rPr>
        <w:t>s</w:t>
      </w:r>
      <w:r>
        <w:rPr>
          <w:rFonts w:ascii="Arial" w:hAnsi="Arial" w:cs="Arial"/>
          <w:szCs w:val="24"/>
        </w:rPr>
        <w:t xml:space="preserve">: </w:t>
      </w:r>
    </w:p>
    <w:p w14:paraId="1629833C" w14:textId="77777777" w:rsidR="0043618C" w:rsidRDefault="0043618C" w:rsidP="0043618C">
      <w:pPr>
        <w:tabs>
          <w:tab w:val="left" w:pos="2340"/>
        </w:tabs>
        <w:rPr>
          <w:rFonts w:ascii="Arial" w:hAnsi="Arial" w:cs="Arial"/>
          <w:szCs w:val="24"/>
        </w:rPr>
      </w:pPr>
    </w:p>
    <w:p w14:paraId="45585BF2" w14:textId="6AEFBF98" w:rsidR="001F7005" w:rsidRPr="003B0124" w:rsidRDefault="0043618C" w:rsidP="0043618C">
      <w:pPr>
        <w:pStyle w:val="ListParagraph"/>
        <w:numPr>
          <w:ilvl w:val="0"/>
          <w:numId w:val="15"/>
        </w:numPr>
        <w:tabs>
          <w:tab w:val="left" w:pos="2340"/>
        </w:tabs>
        <w:rPr>
          <w:rFonts w:ascii="Arial" w:hAnsi="Arial" w:cs="Arial"/>
          <w:szCs w:val="24"/>
        </w:rPr>
      </w:pPr>
      <w:r w:rsidRPr="0043618C">
        <w:rPr>
          <w:rFonts w:ascii="Arial" w:hAnsi="Arial" w:cs="Arial"/>
          <w:bCs/>
          <w:snapToGrid/>
          <w:sz w:val="22"/>
        </w:rPr>
        <w:t>Probation and Probationary Periods Policy (I-5)</w:t>
      </w:r>
    </w:p>
    <w:p w14:paraId="25D0BFD0" w14:textId="6CBA6ACD" w:rsidR="003B0124" w:rsidRDefault="003B0124" w:rsidP="0043618C">
      <w:pPr>
        <w:pStyle w:val="ListParagraph"/>
        <w:numPr>
          <w:ilvl w:val="0"/>
          <w:numId w:val="15"/>
        </w:numPr>
        <w:tabs>
          <w:tab w:val="left" w:pos="2340"/>
        </w:tabs>
        <w:rPr>
          <w:rFonts w:ascii="Arial" w:hAnsi="Arial" w:cs="Arial"/>
          <w:szCs w:val="24"/>
        </w:rPr>
      </w:pPr>
      <w:r w:rsidRPr="003B0124">
        <w:rPr>
          <w:rFonts w:ascii="Arial" w:hAnsi="Arial" w:cs="Arial"/>
          <w:szCs w:val="24"/>
        </w:rPr>
        <w:t>Salary Plan Administration Policy (II-3)</w:t>
      </w:r>
    </w:p>
    <w:p w14:paraId="0BEC511D" w14:textId="7F31BC68" w:rsidR="003B0124" w:rsidRPr="0043618C" w:rsidRDefault="003B0124" w:rsidP="0043618C">
      <w:pPr>
        <w:pStyle w:val="ListParagraph"/>
        <w:numPr>
          <w:ilvl w:val="0"/>
          <w:numId w:val="15"/>
        </w:numPr>
        <w:tabs>
          <w:tab w:val="left" w:pos="2340"/>
        </w:tabs>
        <w:rPr>
          <w:rFonts w:ascii="Arial" w:hAnsi="Arial" w:cs="Arial"/>
          <w:szCs w:val="24"/>
        </w:rPr>
      </w:pPr>
      <w:r w:rsidRPr="003B0124">
        <w:rPr>
          <w:rFonts w:ascii="Arial" w:hAnsi="Arial" w:cs="Arial"/>
          <w:szCs w:val="24"/>
        </w:rPr>
        <w:t>Retirement (CalPERS)</w:t>
      </w:r>
      <w:r>
        <w:rPr>
          <w:rFonts w:ascii="Arial" w:hAnsi="Arial" w:cs="Arial"/>
          <w:szCs w:val="24"/>
        </w:rPr>
        <w:t xml:space="preserve"> Policy (V-13)</w:t>
      </w:r>
    </w:p>
    <w:sectPr w:rsidR="003B0124" w:rsidRPr="0043618C" w:rsidSect="005E10F2">
      <w:headerReference w:type="default" r:id="rId14"/>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54EA8" w14:textId="77777777" w:rsidR="00531F5C" w:rsidRDefault="00531F5C">
      <w:r>
        <w:separator/>
      </w:r>
    </w:p>
  </w:endnote>
  <w:endnote w:type="continuationSeparator" w:id="0">
    <w:p w14:paraId="43554EA9" w14:textId="77777777" w:rsidR="00531F5C" w:rsidRDefault="00531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54EA6" w14:textId="77777777" w:rsidR="00531F5C" w:rsidRDefault="00531F5C">
      <w:r>
        <w:separator/>
      </w:r>
    </w:p>
  </w:footnote>
  <w:footnote w:type="continuationSeparator" w:id="0">
    <w:p w14:paraId="43554EA7" w14:textId="77777777" w:rsidR="00531F5C" w:rsidRDefault="00531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4EAA" w14:textId="7E95C4F4" w:rsidR="003E532C" w:rsidRPr="005740FB" w:rsidRDefault="00B16786" w:rsidP="005740FB">
    <w:pPr>
      <w:pStyle w:val="Header"/>
    </w:pPr>
    <w:r>
      <w:rPr>
        <w:rFonts w:ascii="Arial" w:hAnsi="Arial" w:cs="Arial"/>
        <w:i/>
        <w:sz w:val="16"/>
      </w:rPr>
      <w:t>Revisions to the City’s Personnel Policies</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352B9B">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E07777"/>
    <w:multiLevelType w:val="hybridMultilevel"/>
    <w:tmpl w:val="B92AF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E76DE4"/>
    <w:multiLevelType w:val="hybridMultilevel"/>
    <w:tmpl w:val="87B6C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2C0F93"/>
    <w:multiLevelType w:val="hybridMultilevel"/>
    <w:tmpl w:val="759EB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9902188">
    <w:abstractNumId w:val="1"/>
  </w:num>
  <w:num w:numId="2" w16cid:durableId="1757630924">
    <w:abstractNumId w:val="5"/>
  </w:num>
  <w:num w:numId="3" w16cid:durableId="722829045">
    <w:abstractNumId w:val="3"/>
  </w:num>
  <w:num w:numId="4" w16cid:durableId="1507817110">
    <w:abstractNumId w:val="0"/>
  </w:num>
  <w:num w:numId="5" w16cid:durableId="379788902">
    <w:abstractNumId w:val="8"/>
  </w:num>
  <w:num w:numId="6" w16cid:durableId="1880627497">
    <w:abstractNumId w:val="2"/>
  </w:num>
  <w:num w:numId="7" w16cid:durableId="1131946601">
    <w:abstractNumId w:val="9"/>
  </w:num>
  <w:num w:numId="8" w16cid:durableId="485128858">
    <w:abstractNumId w:val="12"/>
  </w:num>
  <w:num w:numId="9" w16cid:durableId="1536457239">
    <w:abstractNumId w:val="7"/>
  </w:num>
  <w:num w:numId="10" w16cid:durableId="314186533">
    <w:abstractNumId w:val="14"/>
  </w:num>
  <w:num w:numId="11" w16cid:durableId="350759707">
    <w:abstractNumId w:val="4"/>
  </w:num>
  <w:num w:numId="12" w16cid:durableId="1595823657">
    <w:abstractNumId w:val="10"/>
  </w:num>
  <w:num w:numId="13" w16cid:durableId="1312751948">
    <w:abstractNumId w:val="13"/>
  </w:num>
  <w:num w:numId="14" w16cid:durableId="1749033381">
    <w:abstractNumId w:val="11"/>
  </w:num>
  <w:num w:numId="15" w16cid:durableId="17677303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0EB6"/>
    <w:rsid w:val="00007CC2"/>
    <w:rsid w:val="00010A12"/>
    <w:rsid w:val="000409AD"/>
    <w:rsid w:val="00041C50"/>
    <w:rsid w:val="00042352"/>
    <w:rsid w:val="00050EFE"/>
    <w:rsid w:val="00057FC9"/>
    <w:rsid w:val="00062526"/>
    <w:rsid w:val="000655FD"/>
    <w:rsid w:val="000709C0"/>
    <w:rsid w:val="000820A5"/>
    <w:rsid w:val="00086F86"/>
    <w:rsid w:val="00095F57"/>
    <w:rsid w:val="000A60EE"/>
    <w:rsid w:val="000C11DD"/>
    <w:rsid w:val="000C1A96"/>
    <w:rsid w:val="000D18C5"/>
    <w:rsid w:val="000D78A0"/>
    <w:rsid w:val="000E0993"/>
    <w:rsid w:val="00105B4C"/>
    <w:rsid w:val="0011227F"/>
    <w:rsid w:val="00112720"/>
    <w:rsid w:val="00114563"/>
    <w:rsid w:val="001254AC"/>
    <w:rsid w:val="00127E74"/>
    <w:rsid w:val="00153FA5"/>
    <w:rsid w:val="001643B6"/>
    <w:rsid w:val="001726A2"/>
    <w:rsid w:val="00172CD1"/>
    <w:rsid w:val="0017308A"/>
    <w:rsid w:val="0017569B"/>
    <w:rsid w:val="00175730"/>
    <w:rsid w:val="001B4571"/>
    <w:rsid w:val="001B62BB"/>
    <w:rsid w:val="001C7854"/>
    <w:rsid w:val="001D3039"/>
    <w:rsid w:val="001D44E1"/>
    <w:rsid w:val="001E6882"/>
    <w:rsid w:val="001E73D3"/>
    <w:rsid w:val="001F6D1A"/>
    <w:rsid w:val="001F7005"/>
    <w:rsid w:val="00204F76"/>
    <w:rsid w:val="00211F7B"/>
    <w:rsid w:val="00212FE9"/>
    <w:rsid w:val="00214677"/>
    <w:rsid w:val="002165DA"/>
    <w:rsid w:val="00233CF2"/>
    <w:rsid w:val="0024253C"/>
    <w:rsid w:val="0026136E"/>
    <w:rsid w:val="00271F08"/>
    <w:rsid w:val="0028093F"/>
    <w:rsid w:val="00290552"/>
    <w:rsid w:val="002926E9"/>
    <w:rsid w:val="002B1935"/>
    <w:rsid w:val="002B2752"/>
    <w:rsid w:val="002C2509"/>
    <w:rsid w:val="002C5FCD"/>
    <w:rsid w:val="002C671C"/>
    <w:rsid w:val="002C6E85"/>
    <w:rsid w:val="002D7E12"/>
    <w:rsid w:val="002E030D"/>
    <w:rsid w:val="002E32C4"/>
    <w:rsid w:val="002E724A"/>
    <w:rsid w:val="00305C65"/>
    <w:rsid w:val="00306518"/>
    <w:rsid w:val="003155C3"/>
    <w:rsid w:val="00325681"/>
    <w:rsid w:val="00326323"/>
    <w:rsid w:val="00332CE9"/>
    <w:rsid w:val="003356FC"/>
    <w:rsid w:val="00336741"/>
    <w:rsid w:val="00345603"/>
    <w:rsid w:val="00346EE8"/>
    <w:rsid w:val="003517CF"/>
    <w:rsid w:val="003522FE"/>
    <w:rsid w:val="00352B9B"/>
    <w:rsid w:val="003562D1"/>
    <w:rsid w:val="00361277"/>
    <w:rsid w:val="00362761"/>
    <w:rsid w:val="003953D8"/>
    <w:rsid w:val="003A7D8F"/>
    <w:rsid w:val="003B0124"/>
    <w:rsid w:val="003B70DD"/>
    <w:rsid w:val="003C0A13"/>
    <w:rsid w:val="003C4503"/>
    <w:rsid w:val="003E3796"/>
    <w:rsid w:val="003E532C"/>
    <w:rsid w:val="00407663"/>
    <w:rsid w:val="00411F8E"/>
    <w:rsid w:val="004168B7"/>
    <w:rsid w:val="00430FB6"/>
    <w:rsid w:val="00432B0F"/>
    <w:rsid w:val="0043618C"/>
    <w:rsid w:val="004519CC"/>
    <w:rsid w:val="00466684"/>
    <w:rsid w:val="00480C05"/>
    <w:rsid w:val="00490E53"/>
    <w:rsid w:val="004927B4"/>
    <w:rsid w:val="00495B31"/>
    <w:rsid w:val="004A0B83"/>
    <w:rsid w:val="004A0FA7"/>
    <w:rsid w:val="004A1E10"/>
    <w:rsid w:val="004A70C1"/>
    <w:rsid w:val="004D09BF"/>
    <w:rsid w:val="004E21A8"/>
    <w:rsid w:val="004E4369"/>
    <w:rsid w:val="004F51E7"/>
    <w:rsid w:val="00531F5C"/>
    <w:rsid w:val="00540372"/>
    <w:rsid w:val="005460D8"/>
    <w:rsid w:val="00551910"/>
    <w:rsid w:val="0055615E"/>
    <w:rsid w:val="005727D1"/>
    <w:rsid w:val="00572DF9"/>
    <w:rsid w:val="005740FB"/>
    <w:rsid w:val="00576241"/>
    <w:rsid w:val="00590B0C"/>
    <w:rsid w:val="00597803"/>
    <w:rsid w:val="005D6CF0"/>
    <w:rsid w:val="005E10F2"/>
    <w:rsid w:val="005E6C18"/>
    <w:rsid w:val="005F637B"/>
    <w:rsid w:val="006115A1"/>
    <w:rsid w:val="0062343D"/>
    <w:rsid w:val="00631D44"/>
    <w:rsid w:val="00632DD9"/>
    <w:rsid w:val="00633C10"/>
    <w:rsid w:val="006507D6"/>
    <w:rsid w:val="006604DA"/>
    <w:rsid w:val="00662B7C"/>
    <w:rsid w:val="00667C59"/>
    <w:rsid w:val="006742D0"/>
    <w:rsid w:val="0067594F"/>
    <w:rsid w:val="006B1759"/>
    <w:rsid w:val="006B1D60"/>
    <w:rsid w:val="006C2186"/>
    <w:rsid w:val="006C40B0"/>
    <w:rsid w:val="006D2674"/>
    <w:rsid w:val="006E6B22"/>
    <w:rsid w:val="006F6DCF"/>
    <w:rsid w:val="00710D11"/>
    <w:rsid w:val="00714862"/>
    <w:rsid w:val="00716CF2"/>
    <w:rsid w:val="00737EA2"/>
    <w:rsid w:val="007424CF"/>
    <w:rsid w:val="0074490A"/>
    <w:rsid w:val="00750655"/>
    <w:rsid w:val="007620D3"/>
    <w:rsid w:val="007656A0"/>
    <w:rsid w:val="007731CF"/>
    <w:rsid w:val="007767C7"/>
    <w:rsid w:val="0078397E"/>
    <w:rsid w:val="007A25CA"/>
    <w:rsid w:val="007A6333"/>
    <w:rsid w:val="007E070C"/>
    <w:rsid w:val="007E2212"/>
    <w:rsid w:val="007E714E"/>
    <w:rsid w:val="007F70E9"/>
    <w:rsid w:val="00815DFE"/>
    <w:rsid w:val="008371CC"/>
    <w:rsid w:val="00841A28"/>
    <w:rsid w:val="008519F0"/>
    <w:rsid w:val="008643B2"/>
    <w:rsid w:val="0087003E"/>
    <w:rsid w:val="00872778"/>
    <w:rsid w:val="00880F4E"/>
    <w:rsid w:val="00885B0E"/>
    <w:rsid w:val="00892517"/>
    <w:rsid w:val="008A3DD7"/>
    <w:rsid w:val="008A64F0"/>
    <w:rsid w:val="008B14A3"/>
    <w:rsid w:val="008B2136"/>
    <w:rsid w:val="008C58DE"/>
    <w:rsid w:val="008D59CB"/>
    <w:rsid w:val="008D70A4"/>
    <w:rsid w:val="00904159"/>
    <w:rsid w:val="00910052"/>
    <w:rsid w:val="00914839"/>
    <w:rsid w:val="009252D0"/>
    <w:rsid w:val="00926D11"/>
    <w:rsid w:val="009275C2"/>
    <w:rsid w:val="00932B8B"/>
    <w:rsid w:val="00944C31"/>
    <w:rsid w:val="0095037D"/>
    <w:rsid w:val="0095306E"/>
    <w:rsid w:val="009802B0"/>
    <w:rsid w:val="00981FC2"/>
    <w:rsid w:val="00983D69"/>
    <w:rsid w:val="009A2AD2"/>
    <w:rsid w:val="009A76F5"/>
    <w:rsid w:val="009B530A"/>
    <w:rsid w:val="009C3A4C"/>
    <w:rsid w:val="009D1697"/>
    <w:rsid w:val="009D19AB"/>
    <w:rsid w:val="009F25D1"/>
    <w:rsid w:val="009F314D"/>
    <w:rsid w:val="00A010DB"/>
    <w:rsid w:val="00A26F4A"/>
    <w:rsid w:val="00A2746C"/>
    <w:rsid w:val="00A30FB4"/>
    <w:rsid w:val="00A47195"/>
    <w:rsid w:val="00A6435F"/>
    <w:rsid w:val="00A67700"/>
    <w:rsid w:val="00A7295C"/>
    <w:rsid w:val="00A7665E"/>
    <w:rsid w:val="00A87A1F"/>
    <w:rsid w:val="00AA3024"/>
    <w:rsid w:val="00AA4BDA"/>
    <w:rsid w:val="00AB6890"/>
    <w:rsid w:val="00AD08AC"/>
    <w:rsid w:val="00AD5F52"/>
    <w:rsid w:val="00AE1210"/>
    <w:rsid w:val="00AE3F31"/>
    <w:rsid w:val="00AF23D1"/>
    <w:rsid w:val="00B05192"/>
    <w:rsid w:val="00B16786"/>
    <w:rsid w:val="00B41F3A"/>
    <w:rsid w:val="00B41F54"/>
    <w:rsid w:val="00B55B2D"/>
    <w:rsid w:val="00B616FC"/>
    <w:rsid w:val="00B63CD1"/>
    <w:rsid w:val="00B659D6"/>
    <w:rsid w:val="00B65C8F"/>
    <w:rsid w:val="00B67D02"/>
    <w:rsid w:val="00B73ADC"/>
    <w:rsid w:val="00B848A0"/>
    <w:rsid w:val="00B90406"/>
    <w:rsid w:val="00BB2143"/>
    <w:rsid w:val="00BB35A6"/>
    <w:rsid w:val="00BC47AF"/>
    <w:rsid w:val="00BD2DFF"/>
    <w:rsid w:val="00BE13EB"/>
    <w:rsid w:val="00BF7467"/>
    <w:rsid w:val="00C041B8"/>
    <w:rsid w:val="00C23616"/>
    <w:rsid w:val="00C25414"/>
    <w:rsid w:val="00C3271A"/>
    <w:rsid w:val="00C33594"/>
    <w:rsid w:val="00C37DAB"/>
    <w:rsid w:val="00C50FBE"/>
    <w:rsid w:val="00C542E5"/>
    <w:rsid w:val="00C72B2F"/>
    <w:rsid w:val="00C73DAC"/>
    <w:rsid w:val="00C76DD8"/>
    <w:rsid w:val="00C839F2"/>
    <w:rsid w:val="00CA57E6"/>
    <w:rsid w:val="00CA6A24"/>
    <w:rsid w:val="00CF71EA"/>
    <w:rsid w:val="00CF7E97"/>
    <w:rsid w:val="00D00FC1"/>
    <w:rsid w:val="00D04AA5"/>
    <w:rsid w:val="00D07C3D"/>
    <w:rsid w:val="00D2284E"/>
    <w:rsid w:val="00D46B44"/>
    <w:rsid w:val="00D54C30"/>
    <w:rsid w:val="00D64896"/>
    <w:rsid w:val="00D66CDB"/>
    <w:rsid w:val="00D70A03"/>
    <w:rsid w:val="00D92BE8"/>
    <w:rsid w:val="00DA26D9"/>
    <w:rsid w:val="00DB1A0C"/>
    <w:rsid w:val="00DB3D2D"/>
    <w:rsid w:val="00DC3D65"/>
    <w:rsid w:val="00DE37FF"/>
    <w:rsid w:val="00DE7EC6"/>
    <w:rsid w:val="00DF73F1"/>
    <w:rsid w:val="00E041D6"/>
    <w:rsid w:val="00E05D73"/>
    <w:rsid w:val="00E171A0"/>
    <w:rsid w:val="00E215B7"/>
    <w:rsid w:val="00E27D76"/>
    <w:rsid w:val="00E549F3"/>
    <w:rsid w:val="00E54DA0"/>
    <w:rsid w:val="00E5582F"/>
    <w:rsid w:val="00E7521F"/>
    <w:rsid w:val="00E84A4E"/>
    <w:rsid w:val="00E86BD9"/>
    <w:rsid w:val="00EB5D71"/>
    <w:rsid w:val="00ED019C"/>
    <w:rsid w:val="00EE48B7"/>
    <w:rsid w:val="00EE517C"/>
    <w:rsid w:val="00EF5023"/>
    <w:rsid w:val="00F15832"/>
    <w:rsid w:val="00F20A07"/>
    <w:rsid w:val="00F24269"/>
    <w:rsid w:val="00F33D1C"/>
    <w:rsid w:val="00F428C0"/>
    <w:rsid w:val="00F44EA3"/>
    <w:rsid w:val="00F545CB"/>
    <w:rsid w:val="00F67D9C"/>
    <w:rsid w:val="00F82192"/>
    <w:rsid w:val="00F828F1"/>
    <w:rsid w:val="00F8623B"/>
    <w:rsid w:val="00FC4567"/>
    <w:rsid w:val="00FC503C"/>
    <w:rsid w:val="00FD0D46"/>
    <w:rsid w:val="00FD50AA"/>
    <w:rsid w:val="00FE290C"/>
    <w:rsid w:val="00FE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3554E74"/>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partments xmlns="193284e2-40b5-411a-9db1-24f6a4ca4d82">28</Departments>
  </documentManagement>
</p:properties>
</file>

<file path=customXml/item3.xml><?xml version="1.0" encoding="utf-8"?>
<ct:contentTypeSchema xmlns:ct="http://schemas.microsoft.com/office/2006/metadata/contentType" xmlns:ma="http://schemas.microsoft.com/office/2006/metadata/properties/metaAttributes" ct:_="" ma:_="" ma:contentTypeName="City Forms" ma:contentTypeID="0x01010900DCACA17C7246E5408D68DD0F0F48315700BBC2B75E9FEE61408FAE2801573438AB" ma:contentTypeVersion="1" ma:contentTypeDescription="" ma:contentTypeScope="" ma:versionID="47ec3df7d29b8c9648857a4d3a2b66f7">
  <xsd:schema xmlns:xsd="http://www.w3.org/2001/XMLSchema" xmlns:xs="http://www.w3.org/2001/XMLSchema" xmlns:p="http://schemas.microsoft.com/office/2006/metadata/properties" xmlns:ns2="193284e2-40b5-411a-9db1-24f6a4ca4d82" targetNamespace="http://schemas.microsoft.com/office/2006/metadata/properties" ma:root="true" ma:fieldsID="cf791ad0fc8c5c34fbc576a2e46a0bd3" ns2:_="">
    <xsd:import namespace="193284e2-40b5-411a-9db1-24f6a4ca4d82"/>
    <xsd:element name="properties">
      <xsd:complexType>
        <xsd:sequence>
          <xsd:element name="documentManagement">
            <xsd:complexType>
              <xsd:all>
                <xsd:element ref="ns2:Depart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284e2-40b5-411a-9db1-24f6a4ca4d82" elementFormDefault="qualified">
    <xsd:import namespace="http://schemas.microsoft.com/office/2006/documentManagement/types"/>
    <xsd:import namespace="http://schemas.microsoft.com/office/infopath/2007/PartnerControls"/>
    <xsd:element name="Departments" ma:index="8" nillable="true" ma:displayName="Departments" ma:description="City Departments List" ma:list="{cdf6ac10-ddf0-485e-8329-4e33a744b0cb}" ma:internalName="Departments" ma:showField="Title" ma:web="193284e2-40b5-411a-9db1-24f6a4ca4d82">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2.xml><?xml version="1.0" encoding="utf-8"?>
<ds:datastoreItem xmlns:ds="http://schemas.openxmlformats.org/officeDocument/2006/customXml" ds:itemID="{A60ED729-4596-4602-AF58-95C737127451}">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193284e2-40b5-411a-9db1-24f6a4ca4d82"/>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42356C40-D3B1-46EF-9513-3E55C289F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284e2-40b5-411a-9db1-24f6a4ca4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5.xml><?xml version="1.0" encoding="utf-8"?>
<ds:datastoreItem xmlns:ds="http://schemas.openxmlformats.org/officeDocument/2006/customXml" ds:itemID="{6F319A07-D039-4C66-AB46-4E55B2A5F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CouncilReport</Template>
  <TotalTime>875</TotalTime>
  <Pages>3</Pages>
  <Words>798</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Garcia, Gabriella</cp:lastModifiedBy>
  <cp:revision>7</cp:revision>
  <cp:lastPrinted>2017-11-07T19:38:00Z</cp:lastPrinted>
  <dcterms:created xsi:type="dcterms:W3CDTF">2025-08-13T21:40:00Z</dcterms:created>
  <dcterms:modified xsi:type="dcterms:W3CDTF">2025-08-21T17:24:00Z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0x01010900DCACA17C7246E5408D68DD0F0F48315700BBC2B75E9FEE61408FAE2801573438AB</vt:lpwstr>
  </property>
</Properties>
</file>